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26" w:rsidRDefault="004C5426">
      <w:pPr>
        <w:pStyle w:val="ConsPlusNormal"/>
        <w:jc w:val="right"/>
      </w:pPr>
      <w:r>
        <w:t>В Верхне-</w:t>
      </w:r>
      <w:proofErr w:type="spellStart"/>
      <w:r>
        <w:t>Пышминский</w:t>
      </w:r>
      <w:proofErr w:type="spellEnd"/>
      <w:r>
        <w:t xml:space="preserve"> городской суд</w:t>
      </w:r>
    </w:p>
    <w:p w:rsidR="004C5426" w:rsidRDefault="004C5426">
      <w:pPr>
        <w:pStyle w:val="ConsPlusNormal"/>
        <w:jc w:val="right"/>
      </w:pPr>
      <w:r>
        <w:t>Свердловской области</w:t>
      </w:r>
    </w:p>
    <w:p w:rsidR="004C5426" w:rsidRDefault="004C5426">
      <w:pPr>
        <w:pStyle w:val="ConsPlusNormal"/>
        <w:jc w:val="right"/>
      </w:pPr>
      <w:r>
        <w:t>Истец:</w:t>
      </w:r>
    </w:p>
    <w:p w:rsidR="004C5426" w:rsidRDefault="004C5426">
      <w:pPr>
        <w:pStyle w:val="ConsPlusNormal"/>
        <w:jc w:val="right"/>
      </w:pPr>
      <w:r>
        <w:t>Общество с ограниченной ответственностью "</w:t>
      </w:r>
      <w:proofErr w:type="spellStart"/>
      <w:r>
        <w:t>УралЛес</w:t>
      </w:r>
      <w:proofErr w:type="spellEnd"/>
      <w:r>
        <w:t>"</w:t>
      </w:r>
    </w:p>
    <w:p w:rsidR="004C5426" w:rsidRDefault="004C5426">
      <w:pPr>
        <w:pStyle w:val="ConsPlusNormal"/>
        <w:jc w:val="right"/>
      </w:pPr>
      <w:r>
        <w:t>620001, г. Екатеринбург, ул. Лесная, д. 1</w:t>
      </w:r>
    </w:p>
    <w:p w:rsidR="004C5426" w:rsidRDefault="004C5426">
      <w:pPr>
        <w:pStyle w:val="ConsPlusNormal"/>
        <w:jc w:val="right"/>
      </w:pPr>
      <w:r>
        <w:t>Тел./факс (343) 333-33-33</w:t>
      </w:r>
    </w:p>
    <w:p w:rsidR="004C5426" w:rsidRDefault="004C5426">
      <w:pPr>
        <w:pStyle w:val="ConsPlusNormal"/>
        <w:jc w:val="right"/>
      </w:pPr>
      <w:r>
        <w:t>E-</w:t>
      </w:r>
      <w:proofErr w:type="spellStart"/>
      <w:r>
        <w:t>mail</w:t>
      </w:r>
      <w:proofErr w:type="spellEnd"/>
      <w:r>
        <w:t>: uralles@mail.ru</w:t>
      </w:r>
    </w:p>
    <w:p w:rsidR="004C5426" w:rsidRDefault="004C5426">
      <w:pPr>
        <w:pStyle w:val="ConsPlusNormal"/>
        <w:jc w:val="right"/>
      </w:pPr>
      <w:r>
        <w:t>Ответчики:</w:t>
      </w:r>
    </w:p>
    <w:p w:rsidR="004C5426" w:rsidRDefault="004C5426">
      <w:pPr>
        <w:pStyle w:val="ConsPlusNormal"/>
        <w:jc w:val="right"/>
      </w:pPr>
      <w:proofErr w:type="gramStart"/>
      <w:r>
        <w:t>индивидуальный</w:t>
      </w:r>
      <w:proofErr w:type="gramEnd"/>
      <w:r>
        <w:t xml:space="preserve"> предприниматель</w:t>
      </w:r>
    </w:p>
    <w:p w:rsidR="004C5426" w:rsidRDefault="004C5426">
      <w:pPr>
        <w:pStyle w:val="ConsPlusNormal"/>
        <w:jc w:val="right"/>
      </w:pPr>
      <w:r>
        <w:t>Огарев Олег Анатольевич</w:t>
      </w:r>
    </w:p>
    <w:p w:rsidR="004C5426" w:rsidRDefault="004C5426">
      <w:pPr>
        <w:pStyle w:val="ConsPlusNormal"/>
        <w:jc w:val="right"/>
      </w:pPr>
      <w:r>
        <w:t>620100, г. Екатеринбург,</w:t>
      </w:r>
    </w:p>
    <w:p w:rsidR="004C5426" w:rsidRDefault="004C5426">
      <w:pPr>
        <w:pStyle w:val="ConsPlusNormal"/>
        <w:jc w:val="right"/>
      </w:pPr>
      <w:r>
        <w:t>ул. Пушкина, д. 100, кв. 100</w:t>
      </w:r>
    </w:p>
    <w:p w:rsidR="004C5426" w:rsidRDefault="004C5426">
      <w:pPr>
        <w:pStyle w:val="ConsPlusNormal"/>
        <w:jc w:val="right"/>
      </w:pPr>
      <w:r>
        <w:t>Огарева Алла Ивановна</w:t>
      </w:r>
    </w:p>
    <w:p w:rsidR="004C5426" w:rsidRDefault="004C5426">
      <w:pPr>
        <w:pStyle w:val="ConsPlusNormal"/>
        <w:jc w:val="right"/>
      </w:pPr>
      <w:r>
        <w:t>620010, Свердловская область, г. Верхняя Пышма,</w:t>
      </w:r>
    </w:p>
    <w:p w:rsidR="004C5426" w:rsidRDefault="004C5426">
      <w:pPr>
        <w:pStyle w:val="ConsPlusNormal"/>
        <w:jc w:val="right"/>
      </w:pPr>
      <w:r>
        <w:t>ул. Первомайская, д. 100, кв. 1</w:t>
      </w:r>
    </w:p>
    <w:p w:rsidR="004C5426" w:rsidRDefault="004C5426">
      <w:pPr>
        <w:pStyle w:val="ConsPlusNormal"/>
        <w:ind w:firstLine="540"/>
        <w:jc w:val="both"/>
      </w:pPr>
    </w:p>
    <w:p w:rsidR="004C5426" w:rsidRDefault="004C5426">
      <w:pPr>
        <w:pStyle w:val="ConsPlusNormal"/>
        <w:jc w:val="center"/>
      </w:pPr>
      <w:r>
        <w:t>Заявление</w:t>
      </w:r>
    </w:p>
    <w:p w:rsidR="004C5426" w:rsidRDefault="004C5426">
      <w:pPr>
        <w:pStyle w:val="ConsPlusNormal"/>
        <w:jc w:val="center"/>
      </w:pPr>
      <w:proofErr w:type="gramStart"/>
      <w:r>
        <w:t>об</w:t>
      </w:r>
      <w:proofErr w:type="gramEnd"/>
      <w:r>
        <w:t xml:space="preserve"> обращении взыскания на долю должника</w:t>
      </w:r>
      <w:bookmarkStart w:id="0" w:name="_GoBack"/>
      <w:bookmarkEnd w:id="0"/>
    </w:p>
    <w:p w:rsidR="004C5426" w:rsidRDefault="004C5426">
      <w:pPr>
        <w:pStyle w:val="ConsPlusNormal"/>
        <w:jc w:val="center"/>
      </w:pPr>
      <w:proofErr w:type="gramStart"/>
      <w:r>
        <w:t>в</w:t>
      </w:r>
      <w:proofErr w:type="gramEnd"/>
      <w:r>
        <w:t xml:space="preserve"> общем имуществе супругов</w:t>
      </w:r>
    </w:p>
    <w:p w:rsidR="004C5426" w:rsidRDefault="004C5426">
      <w:pPr>
        <w:pStyle w:val="ConsPlusNormal"/>
        <w:ind w:firstLine="540"/>
        <w:jc w:val="both"/>
      </w:pPr>
    </w:p>
    <w:p w:rsidR="004C5426" w:rsidRDefault="004C5426">
      <w:pPr>
        <w:pStyle w:val="ConsPlusNormal"/>
        <w:ind w:firstLine="540"/>
        <w:jc w:val="both"/>
      </w:pPr>
      <w:r>
        <w:t>Решением Арбитражного суда Свердловской области от 12.08.2010 по делу N А60-11111/2010 по иску ООО "</w:t>
      </w:r>
      <w:proofErr w:type="spellStart"/>
      <w:r>
        <w:t>УралЛес</w:t>
      </w:r>
      <w:proofErr w:type="spellEnd"/>
      <w:r>
        <w:t xml:space="preserve">" к ИП Огареву О.А. о взыскании долга по договору поставки взыскано 5200000 руб. 00 </w:t>
      </w:r>
      <w:proofErr w:type="gramStart"/>
      <w:r>
        <w:t>коп.,</w:t>
      </w:r>
      <w:proofErr w:type="gramEnd"/>
      <w:r>
        <w:t xml:space="preserve"> в том числе: 4200000 руб. 00 коп. - основной долг, 1000000 руб. 00 коп. - проценты.</w:t>
      </w:r>
    </w:p>
    <w:p w:rsidR="004C5426" w:rsidRDefault="004C5426">
      <w:pPr>
        <w:pStyle w:val="ConsPlusNormal"/>
        <w:ind w:firstLine="540"/>
        <w:jc w:val="both"/>
      </w:pPr>
      <w:r>
        <w:t>На основании указанного решения арбитражного суда выдан исполнительный лист от 17.12.2010 АС N 000111222.</w:t>
      </w:r>
    </w:p>
    <w:p w:rsidR="004C5426" w:rsidRDefault="004C5426">
      <w:pPr>
        <w:pStyle w:val="ConsPlusNormal"/>
        <w:ind w:firstLine="540"/>
        <w:jc w:val="both"/>
      </w:pPr>
      <w:r>
        <w:t>На основании указанного исполнительного листа 20.12.2010 судебным приставом-исполнителем Верх-</w:t>
      </w:r>
      <w:proofErr w:type="spellStart"/>
      <w:r>
        <w:t>Исетского</w:t>
      </w:r>
      <w:proofErr w:type="spellEnd"/>
      <w:r>
        <w:t xml:space="preserve"> отдела судебных приставов г. Екатеринбурга Мухиной А.Н. возбуждено исполнительное производство N 66/01/2010/12/1011.</w:t>
      </w:r>
    </w:p>
    <w:p w:rsidR="004C5426" w:rsidRDefault="004C5426">
      <w:pPr>
        <w:pStyle w:val="ConsPlusNormal"/>
        <w:ind w:firstLine="540"/>
        <w:jc w:val="both"/>
      </w:pPr>
      <w:r>
        <w:t>В ходе исполнительного производства обращено взыскание на денежные средства должника в сумме 150000 руб. 00 коп. Иного имущества, в том числе денежных средств, у должника не обнаружено (акты о невозможности взыскания от 25.02.2011, 25.03.2011).</w:t>
      </w:r>
    </w:p>
    <w:p w:rsidR="004C5426" w:rsidRDefault="004C5426">
      <w:pPr>
        <w:pStyle w:val="ConsPlusNormal"/>
        <w:ind w:firstLine="540"/>
        <w:jc w:val="both"/>
      </w:pPr>
      <w:r>
        <w:t>Задолженность по исполнительному документу на 01.04.2011 составляет 5050000 руб. 00 коп. (</w:t>
      </w:r>
      <w:proofErr w:type="gramStart"/>
      <w:r>
        <w:t>справка</w:t>
      </w:r>
      <w:proofErr w:type="gramEnd"/>
      <w:r>
        <w:t xml:space="preserve"> о задолженности по исполнительному производству прилагается).</w:t>
      </w:r>
    </w:p>
    <w:p w:rsidR="004C5426" w:rsidRDefault="004C5426">
      <w:pPr>
        <w:pStyle w:val="ConsPlusNormal"/>
        <w:ind w:firstLine="540"/>
        <w:jc w:val="both"/>
      </w:pPr>
      <w:r>
        <w:t xml:space="preserve">В ходе исполнительного производства установлено, что с 11.04.2000 Огарев О.А. состоит в зарегистрированном браке с Огаревой А.И. (получение копии свидетельства о заключении брака в органах ЗАГС истцом самостоятельно по известным причинам невозможно); в свою очередь, Огаревой А.И. на праве собственности принадлежит земельный участок общей площадью 700 кв. м, кадастровый номер 66:62:00 00 000:1111, расположенный в городском округе "Верхняя Пышма" Свердловской области; основание возникновения права - договор купли-продажи от 01.03.2003 (выписка из ЕГРП от 17.02.2011; получение копии договора в </w:t>
      </w:r>
      <w:proofErr w:type="spellStart"/>
      <w:r>
        <w:t>Росреестре</w:t>
      </w:r>
      <w:proofErr w:type="spellEnd"/>
      <w:r>
        <w:t xml:space="preserve"> истцом самостоятельно по известным причинам невозможно).</w:t>
      </w:r>
    </w:p>
    <w:p w:rsidR="004C5426" w:rsidRDefault="004C5426">
      <w:pPr>
        <w:pStyle w:val="ConsPlusNormal"/>
        <w:ind w:firstLine="540"/>
        <w:jc w:val="both"/>
      </w:pPr>
      <w:r>
        <w:t>В обеспечение исполнения исполнительного документа постановлением судебного пристава-исполнителя от 22.02.2011 на 1/2 указанного земельного участка наложен арест.</w:t>
      </w:r>
    </w:p>
    <w:p w:rsidR="004C5426" w:rsidRDefault="004C542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ст. 34</w:t>
        </w:r>
      </w:hyperlink>
      <w:r>
        <w:t xml:space="preserve">, </w:t>
      </w:r>
      <w:hyperlink r:id="rId5" w:history="1">
        <w:r>
          <w:rPr>
            <w:color w:val="0000FF"/>
          </w:rPr>
          <w:t>38</w:t>
        </w:r>
      </w:hyperlink>
      <w:r>
        <w:t xml:space="preserve">, </w:t>
      </w:r>
      <w:hyperlink r:id="rId6" w:history="1">
        <w:r>
          <w:rPr>
            <w:color w:val="0000FF"/>
          </w:rPr>
          <w:t>39</w:t>
        </w:r>
      </w:hyperlink>
      <w:r>
        <w:t xml:space="preserve"> СК РФ имущество, нажитое супругами во время брака, является их совместной собственностью. Раздел общего имущества супругов может быть произведен как в период брака, так и после его расторжения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 При разделе общего имущества супругов и определении долей в этом имуществе доли супругов признаются равными.</w:t>
      </w:r>
    </w:p>
    <w:p w:rsidR="004C5426" w:rsidRDefault="004C542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255</w:t>
        </w:r>
      </w:hyperlink>
      <w:r>
        <w:t xml:space="preserve"> ГК РФ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 Если в таких случаях выделение доли в натуре невозможно либо против этого возражают остальные участники долевой </w:t>
      </w:r>
      <w:r>
        <w:lastRenderedPageBreak/>
        <w:t>или совместной собственности, кредитор вправе требовать продажи должником своей доли остальным участникам общей собственности по цене, соразмерной рыночной стоимости этой доли, с обращением вырученных от продажи средств в погашение долга. 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4C5426" w:rsidRDefault="004C5426">
      <w:pPr>
        <w:pStyle w:val="ConsPlusNormal"/>
        <w:ind w:firstLine="540"/>
        <w:jc w:val="both"/>
      </w:pPr>
      <w:r>
        <w:t xml:space="preserve">Указанный земельный участок сформирован как единый земельный участок для индивидуального жилищного строительства, выделение из него отдельного земельного участка в силу его </w:t>
      </w:r>
      <w:proofErr w:type="spellStart"/>
      <w:r>
        <w:t>маломерности</w:t>
      </w:r>
      <w:proofErr w:type="spellEnd"/>
      <w:r>
        <w:t xml:space="preserve"> и обстоятельств расположения (с трех сторон окружен лесами) невозможно (получение кадастрового плана земельного участка в </w:t>
      </w:r>
      <w:proofErr w:type="spellStart"/>
      <w:r>
        <w:t>Росреестре</w:t>
      </w:r>
      <w:proofErr w:type="spellEnd"/>
      <w:r>
        <w:t xml:space="preserve"> истцом самостоятельно по известным причинам невозможно).</w:t>
      </w:r>
    </w:p>
    <w:p w:rsidR="004C5426" w:rsidRDefault="004C5426">
      <w:pPr>
        <w:pStyle w:val="ConsPlusNormal"/>
        <w:ind w:firstLine="540"/>
        <w:jc w:val="both"/>
      </w:pPr>
      <w:r>
        <w:t xml:space="preserve">По смыслу </w:t>
      </w:r>
      <w:hyperlink r:id="rId8" w:history="1">
        <w:r>
          <w:rPr>
            <w:color w:val="0000FF"/>
          </w:rPr>
          <w:t>ст. 255</w:t>
        </w:r>
      </w:hyperlink>
      <w:r>
        <w:t xml:space="preserve"> ГК РФ реализация преимущественного права на приобретение отчуждаемой доли в общем имуществе другими участниками долевой собственности осуществляется посредством участия в публичных торгах по продаже такой доли.</w:t>
      </w:r>
    </w:p>
    <w:p w:rsidR="004C5426" w:rsidRDefault="004C5426">
      <w:pPr>
        <w:pStyle w:val="ConsPlusNormal"/>
        <w:ind w:firstLine="540"/>
        <w:jc w:val="both"/>
      </w:pPr>
      <w:r>
        <w:t>По данным Уральской палаты недвижимости, на сегодня рыночная стоимость указанного земельного участка составляет не менее 1000000 руб. 00 коп. (</w:t>
      </w:r>
      <w:proofErr w:type="gramStart"/>
      <w:r>
        <w:t>справка</w:t>
      </w:r>
      <w:proofErr w:type="gramEnd"/>
      <w:r>
        <w:t xml:space="preserve"> прилагается).</w:t>
      </w:r>
    </w:p>
    <w:p w:rsidR="004C5426" w:rsidRDefault="004C5426">
      <w:pPr>
        <w:pStyle w:val="ConsPlusNormal"/>
        <w:ind w:firstLine="540"/>
        <w:jc w:val="both"/>
      </w:pPr>
      <w:r>
        <w:t xml:space="preserve">На основании изложенного и </w:t>
      </w:r>
      <w:hyperlink r:id="rId9" w:history="1">
        <w:r>
          <w:rPr>
            <w:color w:val="0000FF"/>
          </w:rPr>
          <w:t>ст. ст. 34</w:t>
        </w:r>
      </w:hyperlink>
      <w:r>
        <w:t xml:space="preserve">, </w:t>
      </w:r>
      <w:hyperlink r:id="rId10" w:history="1">
        <w:r>
          <w:rPr>
            <w:color w:val="0000FF"/>
          </w:rPr>
          <w:t>38</w:t>
        </w:r>
      </w:hyperlink>
      <w:r>
        <w:t xml:space="preserve">, </w:t>
      </w:r>
      <w:hyperlink r:id="rId11" w:history="1">
        <w:r>
          <w:rPr>
            <w:color w:val="0000FF"/>
          </w:rPr>
          <w:t>39</w:t>
        </w:r>
      </w:hyperlink>
      <w:r>
        <w:t xml:space="preserve"> СК РФ, </w:t>
      </w:r>
      <w:hyperlink r:id="rId12" w:history="1">
        <w:r>
          <w:rPr>
            <w:color w:val="0000FF"/>
          </w:rPr>
          <w:t>ст. 255</w:t>
        </w:r>
      </w:hyperlink>
      <w:r>
        <w:t xml:space="preserve"> ГК РФ, </w:t>
      </w:r>
      <w:hyperlink r:id="rId13" w:history="1">
        <w:r>
          <w:rPr>
            <w:color w:val="0000FF"/>
          </w:rPr>
          <w:t>ст. 69</w:t>
        </w:r>
      </w:hyperlink>
      <w:r>
        <w:t xml:space="preserve"> Федерального закона "Об исполнительном производстве", </w:t>
      </w:r>
      <w:hyperlink r:id="rId14" w:history="1">
        <w:r>
          <w:rPr>
            <w:color w:val="0000FF"/>
          </w:rPr>
          <w:t>ст. 57</w:t>
        </w:r>
      </w:hyperlink>
      <w:r>
        <w:t xml:space="preserve"> ГПК РФ,</w:t>
      </w:r>
    </w:p>
    <w:p w:rsidR="004C5426" w:rsidRDefault="004C5426">
      <w:pPr>
        <w:pStyle w:val="ConsPlusNormal"/>
        <w:ind w:firstLine="540"/>
        <w:jc w:val="both"/>
      </w:pPr>
    </w:p>
    <w:p w:rsidR="004C5426" w:rsidRDefault="004C5426">
      <w:pPr>
        <w:pStyle w:val="ConsPlusNormal"/>
        <w:jc w:val="center"/>
      </w:pPr>
      <w:proofErr w:type="gramStart"/>
      <w:r>
        <w:t>прошу</w:t>
      </w:r>
      <w:proofErr w:type="gramEnd"/>
      <w:r>
        <w:t>:</w:t>
      </w:r>
    </w:p>
    <w:p w:rsidR="004C5426" w:rsidRDefault="004C5426">
      <w:pPr>
        <w:pStyle w:val="ConsPlusNormal"/>
        <w:ind w:firstLine="540"/>
        <w:jc w:val="both"/>
      </w:pPr>
    </w:p>
    <w:p w:rsidR="004C5426" w:rsidRDefault="004C5426">
      <w:pPr>
        <w:pStyle w:val="ConsPlusNormal"/>
        <w:ind w:firstLine="540"/>
        <w:jc w:val="both"/>
      </w:pPr>
      <w:r>
        <w:t>1) определить долю Огарева Олега Анатольевича в земельном участке общей площадью 700 кв. м, кадастровый номер 66:62:00 00 000:1111, расположенном в городском округе "Верхняя Пышма" Свердловской области, в размере 1/2;</w:t>
      </w:r>
    </w:p>
    <w:p w:rsidR="004C5426" w:rsidRDefault="004C5426">
      <w:pPr>
        <w:pStyle w:val="ConsPlusNormal"/>
        <w:ind w:firstLine="540"/>
        <w:jc w:val="both"/>
      </w:pPr>
      <w:r>
        <w:t>2) обратить взыскание на долю Огарева Олега Анатольевича в земельном участке общей площадью 700 кв. м, кадастровый номер 66:62:00 00 000:1111, расположенном в городском округе "Верхняя Пышма" Свердловской области, в размере 1/2 путем ее продажи с публичных торгов;</w:t>
      </w:r>
    </w:p>
    <w:p w:rsidR="004C5426" w:rsidRDefault="004C5426">
      <w:pPr>
        <w:pStyle w:val="ConsPlusNormal"/>
        <w:ind w:firstLine="540"/>
        <w:jc w:val="both"/>
      </w:pPr>
      <w:r>
        <w:t xml:space="preserve">3) установить начальную продажную цену указанной доли земельного участка (1/2) в размере 500000 руб. 00 </w:t>
      </w:r>
      <w:proofErr w:type="gramStart"/>
      <w:r>
        <w:t>коп.;</w:t>
      </w:r>
      <w:proofErr w:type="gramEnd"/>
    </w:p>
    <w:p w:rsidR="004C5426" w:rsidRDefault="004C5426">
      <w:pPr>
        <w:pStyle w:val="ConsPlusNormal"/>
        <w:ind w:firstLine="540"/>
        <w:jc w:val="both"/>
      </w:pPr>
      <w:r>
        <w:t>4) в порядке подготовки дела к судебному разбирательству:</w:t>
      </w:r>
    </w:p>
    <w:p w:rsidR="004C5426" w:rsidRDefault="004C5426">
      <w:pPr>
        <w:pStyle w:val="ConsPlusNormal"/>
        <w:ind w:firstLine="540"/>
        <w:jc w:val="both"/>
      </w:pPr>
      <w:r>
        <w:t>- истребовать в органах ЗАГС копию свидетельства о заключении брака между Огаревым О.А. и Огаревой А.И.;</w:t>
      </w:r>
    </w:p>
    <w:p w:rsidR="004C5426" w:rsidRDefault="004C5426">
      <w:pPr>
        <w:pStyle w:val="ConsPlusNormal"/>
        <w:ind w:firstLine="540"/>
        <w:jc w:val="both"/>
      </w:pPr>
      <w:r>
        <w:t>- истребовать в Верхне-</w:t>
      </w:r>
      <w:proofErr w:type="spellStart"/>
      <w:r>
        <w:t>Пышминском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Свердловской области копию договора купли-продажи от 01.03.2003 и кадастровый план указанного земельного участка.</w:t>
      </w:r>
    </w:p>
    <w:p w:rsidR="004C5426" w:rsidRDefault="004C5426">
      <w:pPr>
        <w:pStyle w:val="ConsPlusNormal"/>
        <w:ind w:firstLine="540"/>
        <w:jc w:val="both"/>
      </w:pPr>
    </w:p>
    <w:p w:rsidR="004C5426" w:rsidRDefault="004C5426">
      <w:pPr>
        <w:pStyle w:val="ConsPlusNormal"/>
        <w:ind w:firstLine="540"/>
        <w:jc w:val="both"/>
      </w:pPr>
      <w:r>
        <w:t>Приложения:</w:t>
      </w:r>
    </w:p>
    <w:p w:rsidR="004C5426" w:rsidRDefault="004C5426">
      <w:pPr>
        <w:pStyle w:val="ConsPlusNormal"/>
        <w:ind w:firstLine="540"/>
        <w:jc w:val="both"/>
      </w:pPr>
      <w:r>
        <w:t>1. Копия постановления о возбуждении исполнительного производства от 20.12.2010.</w:t>
      </w:r>
    </w:p>
    <w:p w:rsidR="004C5426" w:rsidRDefault="004C5426">
      <w:pPr>
        <w:pStyle w:val="ConsPlusNormal"/>
        <w:ind w:firstLine="540"/>
        <w:jc w:val="both"/>
      </w:pPr>
      <w:r>
        <w:t>2. Копии актов о невозможности взыскания от 25.02.2011, 25.03.2011.</w:t>
      </w:r>
    </w:p>
    <w:p w:rsidR="004C5426" w:rsidRDefault="004C5426">
      <w:pPr>
        <w:pStyle w:val="ConsPlusNormal"/>
        <w:ind w:firstLine="540"/>
        <w:jc w:val="both"/>
      </w:pPr>
      <w:r>
        <w:t>3. Справка о задолженности по исполнительному производству.</w:t>
      </w:r>
    </w:p>
    <w:p w:rsidR="004C5426" w:rsidRDefault="004C5426">
      <w:pPr>
        <w:pStyle w:val="ConsPlusNormal"/>
        <w:ind w:firstLine="540"/>
        <w:jc w:val="both"/>
      </w:pPr>
      <w:r>
        <w:t>4. Заверенная копия выписки из Единого государственного реестра прав от 17.02.2011.</w:t>
      </w:r>
    </w:p>
    <w:p w:rsidR="004C5426" w:rsidRDefault="004C5426">
      <w:pPr>
        <w:pStyle w:val="ConsPlusNormal"/>
        <w:ind w:firstLine="540"/>
        <w:jc w:val="both"/>
      </w:pPr>
      <w:r>
        <w:t>5. Копия постановления о наложении ареста от 22.02.2011.</w:t>
      </w:r>
    </w:p>
    <w:p w:rsidR="004C5426" w:rsidRDefault="004C5426">
      <w:pPr>
        <w:pStyle w:val="ConsPlusNormal"/>
        <w:ind w:firstLine="540"/>
        <w:jc w:val="both"/>
      </w:pPr>
      <w:r>
        <w:t>6. Справка о рыночной стоимости земельного участка.</w:t>
      </w:r>
    </w:p>
    <w:p w:rsidR="004C5426" w:rsidRDefault="004C5426">
      <w:pPr>
        <w:pStyle w:val="ConsPlusNormal"/>
        <w:ind w:firstLine="540"/>
        <w:jc w:val="both"/>
      </w:pPr>
      <w:r>
        <w:t xml:space="preserve">7. Копия </w:t>
      </w:r>
      <w:hyperlink r:id="rId15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организации-истца.</w:t>
      </w:r>
    </w:p>
    <w:p w:rsidR="004C5426" w:rsidRDefault="004C5426">
      <w:pPr>
        <w:pStyle w:val="ConsPlusNormal"/>
        <w:ind w:firstLine="540"/>
        <w:jc w:val="both"/>
      </w:pPr>
      <w:r>
        <w:t>8. Заверенная копия протокола общего собрания участников организации-заявителя о назначении руководителя от 11.01.2011.</w:t>
      </w:r>
    </w:p>
    <w:p w:rsidR="004C5426" w:rsidRDefault="004C5426">
      <w:pPr>
        <w:pStyle w:val="ConsPlusNormal"/>
        <w:ind w:firstLine="540"/>
        <w:jc w:val="both"/>
      </w:pPr>
      <w:r>
        <w:t>9. Копии настоящего искового материала для других лиц (2 шт.).</w:t>
      </w:r>
    </w:p>
    <w:p w:rsidR="004C5426" w:rsidRDefault="004C5426">
      <w:pPr>
        <w:pStyle w:val="ConsPlusNormal"/>
        <w:ind w:firstLine="540"/>
        <w:jc w:val="both"/>
      </w:pPr>
      <w:r>
        <w:t>10. Документы об уплате госпошлины в сумме 200 руб.</w:t>
      </w:r>
    </w:p>
    <w:p w:rsidR="004C5426" w:rsidRDefault="004C5426">
      <w:pPr>
        <w:pStyle w:val="ConsPlusNormal"/>
        <w:ind w:firstLine="540"/>
        <w:jc w:val="both"/>
      </w:pPr>
    </w:p>
    <w:p w:rsidR="004C5426" w:rsidRDefault="004C5426">
      <w:pPr>
        <w:pStyle w:val="ConsPlusNonformat"/>
        <w:jc w:val="both"/>
      </w:pPr>
      <w:r>
        <w:t xml:space="preserve">    12.04.2011                                       Директор ООО "</w:t>
      </w:r>
      <w:proofErr w:type="spellStart"/>
      <w:r>
        <w:t>УралЛес</w:t>
      </w:r>
      <w:proofErr w:type="spellEnd"/>
      <w:r>
        <w:t>"</w:t>
      </w:r>
    </w:p>
    <w:p w:rsidR="004C5426" w:rsidRDefault="004C5426">
      <w:pPr>
        <w:pStyle w:val="ConsPlusNonformat"/>
        <w:jc w:val="both"/>
      </w:pPr>
      <w:r>
        <w:t xml:space="preserve">                                                              Михайлов М.М.</w:t>
      </w:r>
    </w:p>
    <w:p w:rsidR="003A501C" w:rsidRDefault="003A501C"/>
    <w:sectPr w:rsidR="003A501C" w:rsidSect="00B7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26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0250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A5915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67548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5426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6F45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650F3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4363A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057A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AC67-AD38-45F6-98B5-7899A79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5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259DC5666572C6D64AC88A0632539FE2D4FD06852E24860630F5B52FDD9BEFE5BA53C64CF57D4n3A2T" TargetMode="External"/><Relationship Id="rId13" Type="http://schemas.openxmlformats.org/officeDocument/2006/relationships/hyperlink" Target="consultantplus://offline/ref=612259DC5666572C6D64AC88A0632539FE2D4EDB625CE24860630F5B52FDD9BEFE5BA53C64CE51D6n3A8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259DC5666572C6D64AC88A0632539FE2D4FD06852E24860630F5B52FDD9BEFE5BA53C64CF57D4n3A2T" TargetMode="External"/><Relationship Id="rId12" Type="http://schemas.openxmlformats.org/officeDocument/2006/relationships/hyperlink" Target="consultantplus://offline/ref=612259DC5666572C6D64AC88A0632539FE2D4FD06852E24860630F5B52FDD9BEFE5BA53C64CF57D4n3A2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259DC5666572C6D64AC88A0632539FD244EDF6851E24860630F5B52FDD9BEFE5BA53C64CE55DFn3AAT" TargetMode="External"/><Relationship Id="rId11" Type="http://schemas.openxmlformats.org/officeDocument/2006/relationships/hyperlink" Target="consultantplus://offline/ref=612259DC5666572C6D64AC88A0632539FD244EDF6851E24860630F5B52FDD9BEFE5BA53C64CE55DFn3AAT" TargetMode="External"/><Relationship Id="rId5" Type="http://schemas.openxmlformats.org/officeDocument/2006/relationships/hyperlink" Target="consultantplus://offline/ref=612259DC5666572C6D64AC88A0632539FD244EDF6851E24860630F5B52FDD9BEFE5BA53C64CE55D0n3AAT" TargetMode="External"/><Relationship Id="rId15" Type="http://schemas.openxmlformats.org/officeDocument/2006/relationships/hyperlink" Target="consultantplus://offline/ref=612259DC5666572C6D64B088A7632539FB2B4DDB665EBF42683A0359n5A5T" TargetMode="External"/><Relationship Id="rId10" Type="http://schemas.openxmlformats.org/officeDocument/2006/relationships/hyperlink" Target="consultantplus://offline/ref=612259DC5666572C6D64AC88A0632539FD244EDF6851E24860630F5B52FDD9BEFE5BA53C64CE55D0n3AAT" TargetMode="External"/><Relationship Id="rId4" Type="http://schemas.openxmlformats.org/officeDocument/2006/relationships/hyperlink" Target="consultantplus://offline/ref=612259DC5666572C6D64AC88A0632539FD244EDF6851E24860630F5B52FDD9BEFE5BA53C64CE55D2n3AFT" TargetMode="External"/><Relationship Id="rId9" Type="http://schemas.openxmlformats.org/officeDocument/2006/relationships/hyperlink" Target="consultantplus://offline/ref=612259DC5666572C6D64AC88A0632539FD244EDF6851E24860630F5B52FDD9BEFE5BA53C64CE55D2n3AFT" TargetMode="External"/><Relationship Id="rId14" Type="http://schemas.openxmlformats.org/officeDocument/2006/relationships/hyperlink" Target="consultantplus://offline/ref=612259DC5666572C6D64AC88A0632539FD244BDE6754E24860630F5B52FDD9BEFE5BA53C64CE56D1n3A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2018-02-06T19:00:00Z</dcterms:created>
  <dcterms:modified xsi:type="dcterms:W3CDTF">2018-02-06T19:01:00Z</dcterms:modified>
</cp:coreProperties>
</file>