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8C" w:rsidRDefault="0093758C">
      <w:pPr>
        <w:pStyle w:val="ConsPlusNonformat"/>
        <w:jc w:val="both"/>
      </w:pPr>
      <w:r>
        <w:t xml:space="preserve">                                      В Арбитражный суд ___________________</w:t>
      </w:r>
    </w:p>
    <w:p w:rsidR="0093758C" w:rsidRDefault="0093758C">
      <w:pPr>
        <w:pStyle w:val="ConsPlusNonformat"/>
        <w:jc w:val="both"/>
      </w:pPr>
    </w:p>
    <w:p w:rsidR="0093758C" w:rsidRDefault="0093758C">
      <w:pPr>
        <w:pStyle w:val="ConsPlusNonformat"/>
        <w:jc w:val="both"/>
      </w:pPr>
      <w:r>
        <w:t xml:space="preserve">                                      Истец: _____________________________,</w:t>
      </w:r>
    </w:p>
    <w:p w:rsidR="0093758C" w:rsidRDefault="0093758C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>наименование</w:t>
      </w:r>
      <w:proofErr w:type="gramEnd"/>
      <w:r>
        <w:t>/Ф.И.О. участника)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>: _____________________________,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телефон</w:t>
      </w:r>
      <w:proofErr w:type="gramEnd"/>
      <w:r>
        <w:t>: _________, факс: __________,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___________.</w:t>
      </w:r>
    </w:p>
    <w:p w:rsidR="0093758C" w:rsidRDefault="0093758C">
      <w:pPr>
        <w:pStyle w:val="ConsPlusNonformat"/>
        <w:jc w:val="both"/>
      </w:pPr>
    </w:p>
    <w:p w:rsidR="0093758C" w:rsidRDefault="0093758C">
      <w:pPr>
        <w:pStyle w:val="ConsPlusNonformat"/>
        <w:jc w:val="both"/>
      </w:pPr>
      <w:r>
        <w:t xml:space="preserve">                                      Представитель истца: ________________</w:t>
      </w:r>
    </w:p>
    <w:p w:rsidR="0093758C" w:rsidRDefault="0093758C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59</w:t>
        </w:r>
      </w:hyperlink>
    </w:p>
    <w:p w:rsidR="0093758C" w:rsidRDefault="0093758C">
      <w:pPr>
        <w:pStyle w:val="ConsPlusNonformat"/>
        <w:jc w:val="both"/>
      </w:pPr>
      <w:r>
        <w:t xml:space="preserve">                                               Арбитражного процессуального</w:t>
      </w:r>
    </w:p>
    <w:p w:rsidR="0093758C" w:rsidRDefault="0093758C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>: _____________________________,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телефон</w:t>
      </w:r>
      <w:proofErr w:type="gramEnd"/>
      <w:r>
        <w:t>: _________, факс: __________,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___________.</w:t>
      </w:r>
    </w:p>
    <w:p w:rsidR="0093758C" w:rsidRDefault="0093758C">
      <w:pPr>
        <w:pStyle w:val="ConsPlusNonformat"/>
        <w:jc w:val="both"/>
      </w:pPr>
    </w:p>
    <w:p w:rsidR="0093758C" w:rsidRDefault="0093758C">
      <w:pPr>
        <w:pStyle w:val="ConsPlusNonformat"/>
        <w:jc w:val="both"/>
      </w:pPr>
      <w:r>
        <w:t xml:space="preserve">                                      Ответчик: ___________________________</w:t>
      </w:r>
    </w:p>
    <w:p w:rsidR="0093758C" w:rsidRDefault="0093758C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наименование</w:t>
      </w:r>
      <w:proofErr w:type="gramEnd"/>
      <w:r>
        <w:t xml:space="preserve"> ООО)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>: _____________________________,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телефон</w:t>
      </w:r>
      <w:proofErr w:type="gramEnd"/>
      <w:r>
        <w:t>: _________, факс: __________,</w:t>
      </w:r>
    </w:p>
    <w:p w:rsidR="0093758C" w:rsidRDefault="0093758C">
      <w:pPr>
        <w:pStyle w:val="ConsPlusNonformat"/>
        <w:jc w:val="both"/>
      </w:pPr>
      <w:r>
        <w:t xml:space="preserve"> 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___________.</w:t>
      </w:r>
    </w:p>
    <w:p w:rsidR="0093758C" w:rsidRDefault="0093758C">
      <w:pPr>
        <w:pStyle w:val="ConsPlusNonformat"/>
        <w:jc w:val="both"/>
      </w:pPr>
    </w:p>
    <w:p w:rsidR="0093758C" w:rsidRDefault="0093758C">
      <w:pPr>
        <w:pStyle w:val="ConsPlusNonformat"/>
        <w:jc w:val="both"/>
      </w:pPr>
      <w:r>
        <w:t xml:space="preserve">                                      Цена иска: _______________ рублей </w:t>
      </w:r>
      <w:hyperlink w:anchor="P66" w:history="1">
        <w:r>
          <w:rPr>
            <w:color w:val="0000FF"/>
          </w:rPr>
          <w:t>&lt;1&gt;</w:t>
        </w:r>
      </w:hyperlink>
    </w:p>
    <w:p w:rsidR="0093758C" w:rsidRDefault="0093758C">
      <w:pPr>
        <w:pStyle w:val="ConsPlusNonformat"/>
        <w:jc w:val="both"/>
      </w:pPr>
      <w:r>
        <w:t xml:space="preserve">                                      Госпошлина: ______________ рублей </w:t>
      </w:r>
      <w:hyperlink w:anchor="P68" w:history="1">
        <w:r>
          <w:rPr>
            <w:color w:val="0000FF"/>
          </w:rPr>
          <w:t>&lt;2&gt;</w:t>
        </w:r>
      </w:hyperlink>
    </w:p>
    <w:p w:rsidR="0093758C" w:rsidRDefault="0093758C">
      <w:pPr>
        <w:pStyle w:val="ConsPlusNormal"/>
        <w:jc w:val="center"/>
      </w:pPr>
    </w:p>
    <w:p w:rsidR="0093758C" w:rsidRDefault="0093758C">
      <w:pPr>
        <w:pStyle w:val="ConsPlusNormal"/>
        <w:jc w:val="center"/>
      </w:pPr>
      <w:r>
        <w:t>ИСКОВОЕ ЗАЯВЛЕНИЕ</w:t>
      </w:r>
    </w:p>
    <w:p w:rsidR="0093758C" w:rsidRDefault="0093758C">
      <w:pPr>
        <w:pStyle w:val="ConsPlusNormal"/>
        <w:jc w:val="center"/>
      </w:pPr>
      <w:proofErr w:type="gramStart"/>
      <w:r>
        <w:t>о</w:t>
      </w:r>
      <w:proofErr w:type="gramEnd"/>
      <w:r>
        <w:t xml:space="preserve"> выдаче в натуре имущества общества</w:t>
      </w:r>
    </w:p>
    <w:p w:rsidR="0093758C" w:rsidRDefault="0093758C">
      <w:pPr>
        <w:pStyle w:val="ConsPlusNormal"/>
        <w:jc w:val="center"/>
      </w:pPr>
      <w:proofErr w:type="gramStart"/>
      <w:r>
        <w:t>в</w:t>
      </w:r>
      <w:proofErr w:type="gramEnd"/>
      <w:r>
        <w:t xml:space="preserve"> счет оплаты участнику действительной стоимости</w:t>
      </w:r>
    </w:p>
    <w:p w:rsidR="0093758C" w:rsidRDefault="0093758C">
      <w:pPr>
        <w:pStyle w:val="ConsPlusNormal"/>
        <w:jc w:val="center"/>
      </w:pPr>
      <w:proofErr w:type="gramStart"/>
      <w:r>
        <w:t>его</w:t>
      </w:r>
      <w:proofErr w:type="gramEnd"/>
      <w:r>
        <w:t xml:space="preserve"> доли в уставном капитале общества в связи с выходом</w:t>
      </w:r>
    </w:p>
    <w:p w:rsidR="0093758C" w:rsidRDefault="0093758C">
      <w:pPr>
        <w:pStyle w:val="ConsPlusNormal"/>
        <w:jc w:val="center"/>
      </w:pPr>
      <w:proofErr w:type="gramStart"/>
      <w:r>
        <w:t>из</w:t>
      </w:r>
      <w:proofErr w:type="gramEnd"/>
      <w:r>
        <w:t xml:space="preserve"> состава участников общества</w:t>
      </w:r>
    </w:p>
    <w:p w:rsidR="0093758C" w:rsidRDefault="0093758C">
      <w:pPr>
        <w:pStyle w:val="ConsPlusNormal"/>
        <w:ind w:firstLine="540"/>
        <w:jc w:val="both"/>
      </w:pPr>
    </w:p>
    <w:p w:rsidR="0093758C" w:rsidRDefault="0093758C">
      <w:pPr>
        <w:pStyle w:val="ConsPlusNormal"/>
        <w:ind w:firstLine="540"/>
        <w:jc w:val="both"/>
      </w:pPr>
      <w:r>
        <w:t>Истец является участником общества с ограниченной ответственностью "________" (далее - "Ответчик"), адрес (место нахождения): ______________, ОГРН ___________________, с принадлежащей ему на праве собственности долей в уставном капитале в размере _______%, что подтверждается ___________________.</w:t>
      </w:r>
    </w:p>
    <w:p w:rsidR="0093758C" w:rsidRDefault="0093758C">
      <w:pPr>
        <w:pStyle w:val="ConsPlusNormal"/>
        <w:ind w:firstLine="540"/>
        <w:jc w:val="both"/>
      </w:pPr>
      <w:r>
        <w:t xml:space="preserve">"___"________ ____ г. истец, руководствуясь п. ___ устава Ответчика, </w:t>
      </w:r>
      <w:hyperlink r:id="rId5" w:history="1">
        <w:r>
          <w:rPr>
            <w:color w:val="0000FF"/>
          </w:rPr>
          <w:t>ст. 26</w:t>
        </w:r>
      </w:hyperlink>
      <w:r>
        <w:t xml:space="preserve"> Федерального закона от 08.02.1998 N 14-ФЗ "Об обществах с ограниченной ответственностью", подал заявление о выходе из участников Ответчика. На момент подачи заявления о выходе доля истца в уставном капитале Ответчика была оплачена полностью. На основании данных бухгалтерской отчетности Ответчика действительная стоимость доли истца составляет ____ (_______) рублей </w:t>
      </w:r>
      <w:hyperlink w:anchor="P70" w:history="1">
        <w:r>
          <w:rPr>
            <w:color w:val="0000FF"/>
          </w:rPr>
          <w:t>&lt;3&gt;</w:t>
        </w:r>
      </w:hyperlink>
      <w:r>
        <w:t>. В указанном заявлении истец выразил согласие на выдачу ему в натуре имущества такой же стоимости в счет оплаты его доли в уставном капитале общества в связи с его выходом из состава участников.</w:t>
      </w:r>
    </w:p>
    <w:p w:rsidR="0093758C" w:rsidRDefault="0093758C">
      <w:pPr>
        <w:pStyle w:val="ConsPlusNormal"/>
        <w:ind w:firstLine="540"/>
        <w:jc w:val="both"/>
      </w:pPr>
      <w:r>
        <w:t>С момента подачи указанного заявления о выходе из общества прошло _________ (не менее трех, если иной срок не предусмотрен уставом общества) месяцев.</w:t>
      </w:r>
    </w:p>
    <w:p w:rsidR="0093758C" w:rsidRDefault="0093758C">
      <w:pPr>
        <w:pStyle w:val="ConsPlusNormal"/>
        <w:ind w:firstLine="540"/>
        <w:jc w:val="both"/>
      </w:pPr>
      <w:r>
        <w:t xml:space="preserve">Вместе с тем в нарушение </w:t>
      </w:r>
      <w:hyperlink r:id="rId6" w:history="1">
        <w:r>
          <w:rPr>
            <w:color w:val="0000FF"/>
          </w:rPr>
          <w:t>п. 6.1 ст. 23</w:t>
        </w:r>
      </w:hyperlink>
      <w:r>
        <w:t xml:space="preserve"> Федерального закона от 08.02.1998 N 14-ФЗ "Об обществах с ограниченной ответственностью" Ответчик действительную стоимость доли истцу не выплатил, в натуре имущество такой же стоимости не выдал.</w:t>
      </w:r>
    </w:p>
    <w:p w:rsidR="0093758C" w:rsidRDefault="0093758C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7" w:history="1">
        <w:r>
          <w:rPr>
            <w:color w:val="0000FF"/>
          </w:rPr>
          <w:t>ст. ст. 23</w:t>
        </w:r>
      </w:hyperlink>
      <w:r>
        <w:t xml:space="preserve">, </w:t>
      </w:r>
      <w:hyperlink r:id="rId8" w:history="1">
        <w:r>
          <w:rPr>
            <w:color w:val="0000FF"/>
          </w:rPr>
          <w:t>26</w:t>
        </w:r>
      </w:hyperlink>
      <w:r>
        <w:t xml:space="preserve"> Федерального закона от 08.02.1998 N 14-ФЗ "Об обществах с ограниченной ответственностью", </w:t>
      </w:r>
      <w:hyperlink r:id="rId9" w:history="1">
        <w:r>
          <w:rPr>
            <w:color w:val="0000FF"/>
          </w:rPr>
          <w:t>ст. ст. 225.1</w:t>
        </w:r>
      </w:hyperlink>
      <w:r>
        <w:t xml:space="preserve"> - </w:t>
      </w:r>
      <w:hyperlink r:id="rId10" w:history="1">
        <w:r>
          <w:rPr>
            <w:color w:val="0000FF"/>
          </w:rPr>
          <w:t>225.3</w:t>
        </w:r>
      </w:hyperlink>
      <w:r>
        <w:t xml:space="preserve"> Арбитражного процессуального кодекса Российской Федерации, прошу:</w:t>
      </w:r>
    </w:p>
    <w:p w:rsidR="0093758C" w:rsidRDefault="0093758C">
      <w:pPr>
        <w:pStyle w:val="ConsPlusNormal"/>
        <w:ind w:firstLine="540"/>
        <w:jc w:val="both"/>
      </w:pPr>
    </w:p>
    <w:p w:rsidR="0093758C" w:rsidRDefault="0093758C">
      <w:pPr>
        <w:pStyle w:val="ConsPlusNormal"/>
        <w:ind w:firstLine="540"/>
        <w:jc w:val="both"/>
      </w:pPr>
      <w:proofErr w:type="gramStart"/>
      <w:r>
        <w:t>обязать</w:t>
      </w:r>
      <w:proofErr w:type="gramEnd"/>
      <w:r>
        <w:t xml:space="preserve"> Ответчика выдать истцу в натуре имущество стоимостью ________ (_________) рублей в связи с его выходом из состава участников Ответчика.</w:t>
      </w:r>
    </w:p>
    <w:p w:rsidR="0093758C" w:rsidRDefault="0093758C">
      <w:pPr>
        <w:pStyle w:val="ConsPlusNormal"/>
        <w:ind w:firstLine="540"/>
        <w:jc w:val="both"/>
      </w:pPr>
    </w:p>
    <w:p w:rsidR="0093758C" w:rsidRDefault="0093758C">
      <w:pPr>
        <w:pStyle w:val="ConsPlusNormal"/>
        <w:ind w:firstLine="540"/>
        <w:jc w:val="both"/>
      </w:pPr>
      <w:r>
        <w:t>Приложения:</w:t>
      </w:r>
    </w:p>
    <w:p w:rsidR="0093758C" w:rsidRDefault="0093758C">
      <w:pPr>
        <w:pStyle w:val="ConsPlusNormal"/>
        <w:ind w:firstLine="540"/>
        <w:jc w:val="both"/>
      </w:pPr>
      <w:r>
        <w:t>1. Документы, подтверждающие статус истца как участника ООО.</w:t>
      </w:r>
    </w:p>
    <w:p w:rsidR="0093758C" w:rsidRDefault="0093758C">
      <w:pPr>
        <w:pStyle w:val="ConsPlusNormal"/>
        <w:ind w:firstLine="540"/>
        <w:jc w:val="both"/>
      </w:pPr>
      <w:r>
        <w:t>2. Документы, подтверждающие стоимость доли истца в имуществе ООО.</w:t>
      </w:r>
    </w:p>
    <w:p w:rsidR="0093758C" w:rsidRDefault="0093758C">
      <w:pPr>
        <w:pStyle w:val="ConsPlusNormal"/>
        <w:ind w:firstLine="540"/>
        <w:jc w:val="both"/>
      </w:pPr>
      <w:r>
        <w:t>3. Копия устава.</w:t>
      </w:r>
    </w:p>
    <w:p w:rsidR="0093758C" w:rsidRDefault="0093758C">
      <w:pPr>
        <w:pStyle w:val="ConsPlusNormal"/>
        <w:ind w:firstLine="540"/>
        <w:jc w:val="both"/>
      </w:pPr>
      <w:r>
        <w:lastRenderedPageBreak/>
        <w:t>4. Расчет суммы исковых требований.</w:t>
      </w:r>
    </w:p>
    <w:p w:rsidR="0093758C" w:rsidRDefault="0093758C">
      <w:pPr>
        <w:pStyle w:val="ConsPlusNormal"/>
        <w:ind w:firstLine="540"/>
        <w:jc w:val="both"/>
      </w:pPr>
      <w:r>
        <w:t>5. Копия заявления истца о выходе из ООО.</w:t>
      </w:r>
    </w:p>
    <w:p w:rsidR="0093758C" w:rsidRDefault="0093758C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истца о выдаче в натуре имущества общества в связи с его выходом из общества.</w:t>
      </w:r>
    </w:p>
    <w:p w:rsidR="0093758C" w:rsidRDefault="0093758C">
      <w:pPr>
        <w:pStyle w:val="ConsPlusNormal"/>
        <w:ind w:firstLine="540"/>
        <w:jc w:val="both"/>
      </w:pPr>
      <w:r>
        <w:t>7. Документ, подтверждающий уплату государственной пошлины.</w:t>
      </w:r>
    </w:p>
    <w:p w:rsidR="0093758C" w:rsidRDefault="0093758C">
      <w:pPr>
        <w:pStyle w:val="ConsPlusNormal"/>
        <w:ind w:firstLine="540"/>
        <w:jc w:val="both"/>
      </w:pPr>
      <w: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93758C" w:rsidRDefault="0093758C">
      <w:pPr>
        <w:pStyle w:val="ConsPlusNormal"/>
        <w:ind w:firstLine="540"/>
        <w:jc w:val="both"/>
      </w:pPr>
      <w:r>
        <w:t>9. Доверенность представителя от "___"________ ____ г. N ___ (если исковое заявление подписывается представителем истца).</w:t>
      </w:r>
    </w:p>
    <w:p w:rsidR="0093758C" w:rsidRDefault="0093758C">
      <w:pPr>
        <w:pStyle w:val="ConsPlusNormal"/>
        <w:ind w:firstLine="540"/>
        <w:jc w:val="both"/>
      </w:pPr>
      <w:r>
        <w:t xml:space="preserve">10. Копия </w:t>
      </w:r>
      <w:hyperlink r:id="rId11" w:history="1">
        <w:r>
          <w:rPr>
            <w:color w:val="0000FF"/>
          </w:rPr>
          <w:t>Свидетельства</w:t>
        </w:r>
      </w:hyperlink>
      <w:r>
        <w:t xml:space="preserve"> о государственной регистрации истца в качестве юридического лица от "___"________ ____ г. N ___.</w:t>
      </w:r>
    </w:p>
    <w:p w:rsidR="0093758C" w:rsidRDefault="0093758C">
      <w:pPr>
        <w:pStyle w:val="ConsPlusNormal"/>
        <w:ind w:firstLine="540"/>
        <w:jc w:val="both"/>
      </w:pPr>
      <w:r>
        <w:t xml:space="preserve">11. </w:t>
      </w:r>
      <w:hyperlink r:id="rId12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юридических лиц с указанием сведений о месте нахождения истца или иной документ, подтверждающий указанные сведения или отсутствие таковых.</w:t>
      </w:r>
    </w:p>
    <w:p w:rsidR="0093758C" w:rsidRDefault="0093758C">
      <w:pPr>
        <w:pStyle w:val="ConsPlusNormal"/>
        <w:ind w:firstLine="540"/>
        <w:jc w:val="both"/>
      </w:pPr>
      <w:r>
        <w:t xml:space="preserve">12. </w:t>
      </w:r>
      <w:hyperlink r:id="rId13" w:history="1">
        <w:r>
          <w:rPr>
            <w:color w:val="0000FF"/>
          </w:rPr>
          <w:t>Выписка</w:t>
        </w:r>
      </w:hyperlink>
      <w:r>
        <w:t xml:space="preserve">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 </w:t>
      </w:r>
      <w:hyperlink w:anchor="P71" w:history="1">
        <w:r>
          <w:rPr>
            <w:color w:val="0000FF"/>
          </w:rPr>
          <w:t>&lt;4&gt;</w:t>
        </w:r>
      </w:hyperlink>
      <w:r>
        <w:t>.</w:t>
      </w:r>
    </w:p>
    <w:p w:rsidR="0093758C" w:rsidRDefault="0093758C">
      <w:pPr>
        <w:pStyle w:val="ConsPlusNormal"/>
        <w:ind w:firstLine="540"/>
        <w:jc w:val="both"/>
      </w:pPr>
      <w:r>
        <w:t>13. Иные документы, подтверждающие обстоятельства, на которых истец основывает свои требования.</w:t>
      </w:r>
    </w:p>
    <w:p w:rsidR="0093758C" w:rsidRDefault="0093758C">
      <w:pPr>
        <w:pStyle w:val="ConsPlusNormal"/>
        <w:ind w:firstLine="540"/>
        <w:jc w:val="both"/>
      </w:pPr>
    </w:p>
    <w:p w:rsidR="0093758C" w:rsidRDefault="0093758C">
      <w:pPr>
        <w:pStyle w:val="ConsPlusNormal"/>
        <w:ind w:firstLine="540"/>
        <w:jc w:val="both"/>
      </w:pPr>
    </w:p>
    <w:p w:rsidR="0093758C" w:rsidRDefault="0093758C">
      <w:pPr>
        <w:pStyle w:val="ConsPlusNonformat"/>
        <w:jc w:val="both"/>
      </w:pPr>
      <w:r>
        <w:t xml:space="preserve">    "___"_________ ____ г.</w:t>
      </w:r>
    </w:p>
    <w:p w:rsidR="0093758C" w:rsidRDefault="0093758C">
      <w:pPr>
        <w:pStyle w:val="ConsPlusNonformat"/>
        <w:jc w:val="both"/>
      </w:pPr>
    </w:p>
    <w:p w:rsidR="0093758C" w:rsidRDefault="0093758C">
      <w:pPr>
        <w:pStyle w:val="ConsPlusNonformat"/>
        <w:jc w:val="both"/>
      </w:pPr>
      <w:r>
        <w:t xml:space="preserve">    Истец (представитель):</w:t>
      </w:r>
    </w:p>
    <w:p w:rsidR="0093758C" w:rsidRDefault="0093758C">
      <w:pPr>
        <w:pStyle w:val="ConsPlusNonformat"/>
        <w:jc w:val="both"/>
      </w:pPr>
      <w:r>
        <w:t xml:space="preserve">    __________________/__________________________/</w:t>
      </w:r>
    </w:p>
    <w:p w:rsidR="0093758C" w:rsidRDefault="0093758C">
      <w:pPr>
        <w:pStyle w:val="ConsPlusNonformat"/>
        <w:jc w:val="both"/>
      </w:pPr>
      <w:r>
        <w:t xml:space="preserve">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93758C" w:rsidRDefault="0093758C">
      <w:pPr>
        <w:pStyle w:val="ConsPlusNormal"/>
        <w:ind w:firstLine="540"/>
        <w:jc w:val="both"/>
      </w:pPr>
    </w:p>
    <w:p w:rsidR="0093758C" w:rsidRDefault="0093758C">
      <w:pPr>
        <w:pStyle w:val="ConsPlusNormal"/>
        <w:ind w:firstLine="540"/>
        <w:jc w:val="both"/>
      </w:pPr>
      <w:r>
        <w:t>--------------------------------</w:t>
      </w:r>
    </w:p>
    <w:p w:rsidR="0093758C" w:rsidRDefault="0093758C">
      <w:pPr>
        <w:pStyle w:val="ConsPlusNormal"/>
        <w:ind w:firstLine="540"/>
        <w:jc w:val="both"/>
      </w:pPr>
      <w:bookmarkStart w:id="0" w:name="P66"/>
      <w:bookmarkEnd w:id="0"/>
      <w:r>
        <w:t>&lt;1&gt; Цена иска по искам</w:t>
      </w:r>
    </w:p>
    <w:p w:rsidR="0093758C" w:rsidRDefault="0093758C">
      <w:pPr>
        <w:pStyle w:val="ConsPlusNormal"/>
        <w:ind w:firstLine="540"/>
        <w:jc w:val="both"/>
      </w:pPr>
      <w:r>
        <w:t xml:space="preserve">- о взыскании денежных средств, согласно </w:t>
      </w:r>
      <w:hyperlink r:id="rId14" w:history="1">
        <w:r>
          <w:rPr>
            <w:color w:val="0000FF"/>
          </w:rPr>
          <w:t>п. 1 ч. 1 ст. 103</w:t>
        </w:r>
      </w:hyperlink>
      <w:r>
        <w:t xml:space="preserve"> Арбитражного процессуального кодекса Российской Федерации, определяется исходя из взыскиваемой суммы.</w:t>
      </w:r>
    </w:p>
    <w:p w:rsidR="0093758C" w:rsidRDefault="0093758C">
      <w:pPr>
        <w:pStyle w:val="ConsPlusNormal"/>
        <w:ind w:firstLine="540"/>
        <w:jc w:val="both"/>
      </w:pPr>
      <w:bookmarkStart w:id="1" w:name="P68"/>
      <w:bookmarkEnd w:id="1"/>
      <w:r>
        <w:t>&lt;2&gt; Госпошлина</w:t>
      </w:r>
    </w:p>
    <w:p w:rsidR="0093758C" w:rsidRDefault="0093758C">
      <w:pPr>
        <w:pStyle w:val="ConsPlusNormal"/>
        <w:ind w:firstLine="540"/>
        <w:jc w:val="both"/>
      </w:pPr>
      <w:r>
        <w:t xml:space="preserve">- при подаче искового заявления имущественного характера, подлежащего оценке, определяется в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333.21</w:t>
        </w:r>
      </w:hyperlink>
      <w:r>
        <w:t xml:space="preserve"> Налогового кодекса Российской Федерации.</w:t>
      </w:r>
    </w:p>
    <w:p w:rsidR="0093758C" w:rsidRDefault="0093758C">
      <w:pPr>
        <w:pStyle w:val="ConsPlusNormal"/>
        <w:ind w:firstLine="540"/>
        <w:jc w:val="both"/>
      </w:pPr>
      <w:bookmarkStart w:id="2" w:name="P70"/>
      <w:bookmarkEnd w:id="2"/>
      <w:r>
        <w:t xml:space="preserve">&lt;3&gt; С учетом </w:t>
      </w:r>
      <w:hyperlink r:id="rId16" w:history="1">
        <w:r>
          <w:rPr>
            <w:color w:val="0000FF"/>
          </w:rPr>
          <w:t>подпункта "в" пункта 16</w:t>
        </w:r>
      </w:hyperlink>
      <w:r>
        <w:t xml:space="preserve"> Постановления Пленума Верховного Суда РФ N 90, Пленума ВАС РФ N 14 от 09.12.1999 "О некоторых вопросах применения Федерального закона "Об обществах с ограниченной ответственностью".</w:t>
      </w:r>
    </w:p>
    <w:p w:rsidR="0093758C" w:rsidRDefault="0093758C">
      <w:pPr>
        <w:pStyle w:val="ConsPlusNormal"/>
        <w:ind w:firstLine="540"/>
        <w:jc w:val="both"/>
      </w:pPr>
      <w:bookmarkStart w:id="3" w:name="P71"/>
      <w:bookmarkEnd w:id="3"/>
      <w:r>
        <w:t xml:space="preserve">&lt;4&gt; Разъяснения, касающиеся документов, которые могут быть представлены в соответствии с </w:t>
      </w:r>
      <w:hyperlink r:id="rId17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Федерации, см. в </w:t>
      </w:r>
      <w:hyperlink r:id="rId18" w:history="1">
        <w:r>
          <w:rPr>
            <w:color w:val="0000FF"/>
          </w:rPr>
          <w:t>п. 3</w:t>
        </w:r>
      </w:hyperlink>
      <w:r>
        <w:t xml:space="preserve"> Постановления Пленума Высшего Арбитражного Суда Российской Федерации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Федерации".</w:t>
      </w:r>
    </w:p>
    <w:p w:rsidR="0093758C" w:rsidRDefault="0093758C">
      <w:pPr>
        <w:pStyle w:val="ConsPlusNormal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п. 9 ч. 1 ст. 126</w:t>
        </w:r>
      </w:hyperlink>
      <w:r>
        <w:t xml:space="preserve"> Арбитражного процессуального кодекса Российской Федерации указанные документы должны быть получены не ранее чем за тридцать дней до дня обращения истца в арбитражный суд.</w:t>
      </w:r>
    </w:p>
    <w:p w:rsidR="0093758C" w:rsidRDefault="0093758C">
      <w:pPr>
        <w:pStyle w:val="ConsPlusNormal"/>
        <w:ind w:firstLine="540"/>
        <w:jc w:val="both"/>
      </w:pPr>
      <w:bookmarkStart w:id="4" w:name="_GoBack"/>
      <w:bookmarkEnd w:id="4"/>
    </w:p>
    <w:sectPr w:rsidR="0093758C" w:rsidSect="0069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8C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3758C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64E3-10EE-404C-9D91-CFA23FFA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7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5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93D3A1E5C58102CAC3B76257B024B1817C130AAED5266731BC89D8A108F5EC732B9956D3BAA886E68M" TargetMode="External"/><Relationship Id="rId13" Type="http://schemas.openxmlformats.org/officeDocument/2006/relationships/hyperlink" Target="consultantplus://offline/ref=79993D3A1E5C58102CAC2776227B024B181FC23EAFE60F6C7B42C49F686DM" TargetMode="External"/><Relationship Id="rId18" Type="http://schemas.openxmlformats.org/officeDocument/2006/relationships/hyperlink" Target="consultantplus://offline/ref=79993D3A1E5C58102CAC3B76257B024B1B1EC53BAEE55266731BC89D8A108F5EC732B9956D3BA8886E6F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9993D3A1E5C58102CAC3B76257B024B1817C130AAED5266731BC89D8A108F5EC732B9956F636AM" TargetMode="External"/><Relationship Id="rId12" Type="http://schemas.openxmlformats.org/officeDocument/2006/relationships/hyperlink" Target="consultantplus://offline/ref=79993D3A1E5C58102CAC2776227B024B181FC23EAFE60F6C7B42C49F686DM" TargetMode="External"/><Relationship Id="rId17" Type="http://schemas.openxmlformats.org/officeDocument/2006/relationships/hyperlink" Target="consultantplus://offline/ref=79993D3A1E5C58102CAC3B76257B024B1817C138ACEE5266731BC89D8A108F5EC732B9976C636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993D3A1E5C58102CAC3B76257B024B1812C938A9E60F6C7B42C49F8D1FD049C07BB5946D3BA1686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993D3A1E5C58102CAC3B76257B024B1817C130AAED5266731BC89D8A108F5EC732B9956E636BM" TargetMode="External"/><Relationship Id="rId11" Type="http://schemas.openxmlformats.org/officeDocument/2006/relationships/hyperlink" Target="consultantplus://offline/ref=79993D3A1E5C58102CAC2776227B024B1D11C33BABE60F6C7B42C49F686DM" TargetMode="External"/><Relationship Id="rId5" Type="http://schemas.openxmlformats.org/officeDocument/2006/relationships/hyperlink" Target="consultantplus://offline/ref=79993D3A1E5C58102CAC3B76257B024B1817C130AAED5266731BC89D8A108F5EC732B9956D3BAA886E68M" TargetMode="External"/><Relationship Id="rId15" Type="http://schemas.openxmlformats.org/officeDocument/2006/relationships/hyperlink" Target="consultantplus://offline/ref=79993D3A1E5C58102CAC3B76257B024B1817C130AFE45266731BC89D8A108F5EC732B9916C3D6A68M" TargetMode="External"/><Relationship Id="rId10" Type="http://schemas.openxmlformats.org/officeDocument/2006/relationships/hyperlink" Target="consultantplus://offline/ref=79993D3A1E5C58102CAC3B76257B024B1817C138ACEE5266731BC89D8A108F5EC732B9956F636AM" TargetMode="External"/><Relationship Id="rId19" Type="http://schemas.openxmlformats.org/officeDocument/2006/relationships/hyperlink" Target="consultantplus://offline/ref=79993D3A1E5C58102CAC3B76257B024B1817C138ACEE5266731BC89D8A108F5EC732B9976C636FM" TargetMode="External"/><Relationship Id="rId4" Type="http://schemas.openxmlformats.org/officeDocument/2006/relationships/hyperlink" Target="consultantplus://offline/ref=79993D3A1E5C58102CAC3B76257B024B1817C138ACEE5266731BC89D8A108F5EC732B9956D3BAB8D6E6EM" TargetMode="External"/><Relationship Id="rId9" Type="http://schemas.openxmlformats.org/officeDocument/2006/relationships/hyperlink" Target="consultantplus://offline/ref=79993D3A1E5C58102CAC3B76257B024B1817C138ACEE5266731BC89D8A108F5EC732B9956D636CM" TargetMode="External"/><Relationship Id="rId14" Type="http://schemas.openxmlformats.org/officeDocument/2006/relationships/hyperlink" Target="consultantplus://offline/ref=79993D3A1E5C58102CAC3B76257B024B1817C138ACEE5266731BC89D8A108F5EC732B9956D3BAE8A6E6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2018-02-17T12:58:00Z</dcterms:created>
  <dcterms:modified xsi:type="dcterms:W3CDTF">2018-02-17T12:59:00Z</dcterms:modified>
</cp:coreProperties>
</file>