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81" w:rsidRDefault="00631581">
      <w:pPr>
        <w:pStyle w:val="ConsPlusNormal"/>
        <w:jc w:val="center"/>
      </w:pPr>
      <w:bookmarkStart w:id="0" w:name="_GoBack"/>
      <w:bookmarkEnd w:id="0"/>
      <w:r>
        <w:t>ДОГОВОР ДОВЕРИТЕЛЬНОГО УПРАВЛЕНИЯ ИМУЩЕСТВОМ</w:t>
      </w:r>
    </w:p>
    <w:p w:rsidR="00631581" w:rsidRDefault="00631581">
      <w:pPr>
        <w:pStyle w:val="ConsPlusNormal"/>
        <w:ind w:firstLine="540"/>
        <w:jc w:val="both"/>
      </w:pPr>
    </w:p>
    <w:p w:rsidR="00631581" w:rsidRDefault="00631581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631581" w:rsidRDefault="00631581">
      <w:pPr>
        <w:pStyle w:val="ConsPlusNormal"/>
        <w:ind w:firstLine="540"/>
        <w:jc w:val="both"/>
      </w:pPr>
      <w:r>
        <w:t>Двадцать четвертое октября две тысячи четырнадцатого года.</w:t>
      </w:r>
    </w:p>
    <w:p w:rsidR="00631581" w:rsidRDefault="00631581">
      <w:pPr>
        <w:pStyle w:val="ConsPlusNormal"/>
        <w:ind w:firstLine="540"/>
        <w:jc w:val="both"/>
      </w:pPr>
    </w:p>
    <w:p w:rsidR="00631581" w:rsidRDefault="00631581">
      <w:pPr>
        <w:pStyle w:val="ConsPlusNormal"/>
        <w:ind w:firstLine="540"/>
        <w:jc w:val="both"/>
      </w:pPr>
      <w:r>
        <w:t>Мы, гр. Иванов Сергей Александрович, 18 февраля 1958 года рождения, проживающий в городе Екатеринбурге, по ул. Малышева, в доме N 11, кв. 91 (паспорт серии 6501, N 888888, выдан ОВД Октябрьского района г. Свердловска 20.02.2001), именуемый в дальнейшем "учредитель управления", с одной стороны,</w:t>
      </w:r>
    </w:p>
    <w:p w:rsidR="00631581" w:rsidRDefault="00631581">
      <w:pPr>
        <w:pStyle w:val="ConsPlusNormal"/>
        <w:ind w:firstLine="540"/>
        <w:jc w:val="both"/>
      </w:pPr>
      <w:r>
        <w:t>и индивидуальный предприниматель Антонов Петр Алексеевич, 17 декабря 1968 года рождения, проживающий в г. Екатеринбурге, по ул. Азина, в доме N 12, кв. 4 (паспорт серии 6601, N 993561, выдан ОВД Ленинского района г. Екатеринбурга 22.10.2002, свидетельство о государственной регистрации в качестве индивидуального предпринимателя серии 66 АВ N 005848358 от 25.06.2010, ОГРНИП 148674284602589, идентификационный номер налогоплательщика _____________), именуемый в дальнейшем "доверительный управляющий", с другой стороны,</w:t>
      </w:r>
    </w:p>
    <w:p w:rsidR="00631581" w:rsidRDefault="00631581">
      <w:pPr>
        <w:pStyle w:val="ConsPlusNormal"/>
        <w:ind w:firstLine="540"/>
        <w:jc w:val="both"/>
      </w:pPr>
      <w:proofErr w:type="gramStart"/>
      <w:r>
        <w:t>заключили</w:t>
      </w:r>
      <w:proofErr w:type="gramEnd"/>
      <w:r>
        <w:t xml:space="preserve"> настоящий договор о нижеследующем.</w:t>
      </w:r>
    </w:p>
    <w:p w:rsidR="00631581" w:rsidRDefault="00631581">
      <w:pPr>
        <w:pStyle w:val="ConsPlusNormal"/>
        <w:ind w:firstLine="540"/>
        <w:jc w:val="both"/>
      </w:pPr>
      <w:r>
        <w:t>1. Учредитель управления передает доверительному управляющему на срок, установленный в настоящем договоре,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 w:rsidR="00631581" w:rsidRDefault="00631581">
      <w:pPr>
        <w:pStyle w:val="ConsPlusNormal"/>
        <w:ind w:firstLine="540"/>
        <w:jc w:val="both"/>
      </w:pPr>
      <w:r>
        <w:t>2. Объектом доверительного управления является двухкомнатная квартира общей площадью 42,3 кв. м, расположенная по адресу: г. Екатеринбург, ул. Пихтовая, дом 71, кв. 53 (далее - имущество), кадастровый номер - ___________.</w:t>
      </w:r>
    </w:p>
    <w:p w:rsidR="00631581" w:rsidRDefault="00631581">
      <w:pPr>
        <w:pStyle w:val="ConsPlusNormal"/>
        <w:ind w:firstLine="540"/>
        <w:jc w:val="both"/>
      </w:pPr>
      <w:r>
        <w:t>Имущество принадлежит учредителю управления на праве собственности, что подтверждается свидетельством 66 АД N 569846, выданным Управлением Федеральной службы государственной регистрации, кадастра и картографии по Свердловской области 25 января 2013 года, о чем в государственном реестре прав на недвижимое имущество сделана запись N 66-66-01/333/2013-000.</w:t>
      </w:r>
    </w:p>
    <w:p w:rsidR="00631581" w:rsidRDefault="00631581">
      <w:pPr>
        <w:pStyle w:val="ConsPlusNormal"/>
        <w:ind w:firstLine="540"/>
        <w:jc w:val="both"/>
      </w:pPr>
      <w:bookmarkStart w:id="1" w:name="P19"/>
      <w:bookmarkEnd w:id="1"/>
      <w:r>
        <w:t>3. Настоящий договор заключен на срок до 24.10.2016.</w:t>
      </w:r>
    </w:p>
    <w:p w:rsidR="00631581" w:rsidRDefault="00631581">
      <w:pPr>
        <w:pStyle w:val="ConsPlusNormal"/>
        <w:ind w:firstLine="540"/>
        <w:jc w:val="both"/>
      </w:pPr>
      <w:r>
        <w:t>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631581" w:rsidRDefault="00631581">
      <w:pPr>
        <w:pStyle w:val="ConsPlusNormal"/>
        <w:ind w:firstLine="540"/>
        <w:jc w:val="both"/>
      </w:pPr>
      <w:r>
        <w:t>5. Передача имущества в доверительное управление подлежит государственной регистрации в порядке, установленном действующим законодательством Российской Федерации.</w:t>
      </w:r>
    </w:p>
    <w:p w:rsidR="00631581" w:rsidRDefault="00631581">
      <w:pPr>
        <w:pStyle w:val="ConsPlusNormal"/>
        <w:ind w:firstLine="540"/>
        <w:jc w:val="both"/>
      </w:pPr>
      <w:r>
        <w:t>6. Учредитель управления имеет право:</w:t>
      </w:r>
    </w:p>
    <w:p w:rsidR="00631581" w:rsidRDefault="00631581">
      <w:pPr>
        <w:pStyle w:val="ConsPlusNormal"/>
        <w:ind w:firstLine="540"/>
        <w:jc w:val="both"/>
      </w:pPr>
      <w:r>
        <w:t>- проверять исполнение договора доверительным управляющим;</w:t>
      </w:r>
    </w:p>
    <w:p w:rsidR="00631581" w:rsidRDefault="00631581">
      <w:pPr>
        <w:pStyle w:val="ConsPlusNormal"/>
        <w:ind w:firstLine="540"/>
        <w:jc w:val="both"/>
      </w:pPr>
      <w:r>
        <w:t>- осуществлять контроль над действиями доверительного управляющего путем осмотра имущества, переданного в доверительное управление, и ознакомления с балансом, ведущимся доверительным управляющим;</w:t>
      </w:r>
    </w:p>
    <w:p w:rsidR="00631581" w:rsidRDefault="00631581">
      <w:pPr>
        <w:pStyle w:val="ConsPlusNormal"/>
        <w:ind w:firstLine="540"/>
        <w:jc w:val="both"/>
      </w:pPr>
      <w:r>
        <w:t>-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Федерации;</w:t>
      </w:r>
    </w:p>
    <w:p w:rsidR="00631581" w:rsidRDefault="00631581">
      <w:pPr>
        <w:pStyle w:val="ConsPlusNormal"/>
        <w:ind w:firstLine="540"/>
        <w:jc w:val="both"/>
      </w:pPr>
      <w:r>
        <w:t>- получать доходы от переданного в управление имущества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631581" w:rsidRDefault="00631581">
      <w:pPr>
        <w:pStyle w:val="ConsPlusNormal"/>
        <w:ind w:firstLine="540"/>
        <w:jc w:val="both"/>
      </w:pPr>
      <w:r>
        <w:t>7. Учредитель управления обязан:</w:t>
      </w:r>
    </w:p>
    <w:p w:rsidR="00631581" w:rsidRDefault="00631581">
      <w:pPr>
        <w:pStyle w:val="ConsPlusNormal"/>
        <w:ind w:firstLine="540"/>
        <w:jc w:val="both"/>
      </w:pPr>
      <w:r>
        <w:t>-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договору;</w:t>
      </w:r>
    </w:p>
    <w:p w:rsidR="00631581" w:rsidRDefault="00631581">
      <w:pPr>
        <w:pStyle w:val="ConsPlusNormal"/>
        <w:ind w:firstLine="540"/>
        <w:jc w:val="both"/>
      </w:pPr>
      <w:r>
        <w:t xml:space="preserve">- выплачивать вознаграждение в соответствии с </w:t>
      </w:r>
      <w:hyperlink w:anchor="P56" w:history="1">
        <w:r>
          <w:rPr>
            <w:color w:val="0000FF"/>
          </w:rPr>
          <w:t>п. 18</w:t>
        </w:r>
      </w:hyperlink>
      <w:r>
        <w:t xml:space="preserve"> настоящего договора;</w:t>
      </w:r>
    </w:p>
    <w:p w:rsidR="00631581" w:rsidRDefault="00631581">
      <w:pPr>
        <w:pStyle w:val="ConsPlusNormal"/>
        <w:ind w:firstLine="540"/>
        <w:jc w:val="both"/>
      </w:pPr>
      <w:r>
        <w:t>- после прекращения настоящего договора принять имущество, возвращаемое доверительным управляющим, в порядке, установленном настоящим договором.</w:t>
      </w:r>
    </w:p>
    <w:p w:rsidR="00631581" w:rsidRDefault="00631581">
      <w:pPr>
        <w:pStyle w:val="ConsPlusNormal"/>
        <w:ind w:firstLine="540"/>
        <w:jc w:val="both"/>
      </w:pPr>
      <w:r>
        <w:t>8. Сделки с имуществом доверительный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</w:t>
      </w:r>
    </w:p>
    <w:p w:rsidR="00631581" w:rsidRDefault="00631581">
      <w:pPr>
        <w:pStyle w:val="ConsPlusNormal"/>
        <w:ind w:firstLine="540"/>
        <w:jc w:val="both"/>
      </w:pPr>
      <w:r>
        <w:t xml:space="preserve">9. Доверительный управляющий осуществляет в пределах, предусмотренных законом и </w:t>
      </w:r>
      <w:r>
        <w:lastRenderedPageBreak/>
        <w:t>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учредителя управления в следующих случаях:</w:t>
      </w:r>
    </w:p>
    <w:p w:rsidR="00631581" w:rsidRDefault="00631581">
      <w:pPr>
        <w:pStyle w:val="ConsPlusNormal"/>
        <w:ind w:firstLine="540"/>
        <w:jc w:val="both"/>
      </w:pPr>
      <w:r>
        <w:t>1) ____________________________________________________________;</w:t>
      </w:r>
    </w:p>
    <w:p w:rsidR="00631581" w:rsidRDefault="00631581">
      <w:pPr>
        <w:pStyle w:val="ConsPlusNormal"/>
        <w:ind w:firstLine="540"/>
        <w:jc w:val="both"/>
      </w:pPr>
      <w:r>
        <w:t>2) ____________________________________________________________;</w:t>
      </w:r>
    </w:p>
    <w:p w:rsidR="00631581" w:rsidRDefault="00631581">
      <w:pPr>
        <w:pStyle w:val="ConsPlusNormal"/>
        <w:ind w:firstLine="540"/>
        <w:jc w:val="both"/>
      </w:pPr>
      <w:r>
        <w:t>3) ____________________________________________________________.</w:t>
      </w:r>
    </w:p>
    <w:p w:rsidR="00631581" w:rsidRDefault="00631581">
      <w:pPr>
        <w:pStyle w:val="ConsPlusNormal"/>
        <w:ind w:firstLine="540"/>
        <w:jc w:val="both"/>
      </w:pPr>
      <w:r>
        <w:t>10.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631581" w:rsidRDefault="00631581">
      <w:pPr>
        <w:pStyle w:val="ConsPlusNormal"/>
        <w:ind w:firstLine="540"/>
        <w:jc w:val="both"/>
      </w:pPr>
      <w:r>
        <w:t>11.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631581" w:rsidRDefault="00631581">
      <w:pPr>
        <w:pStyle w:val="ConsPlusNormal"/>
        <w:ind w:firstLine="540"/>
        <w:jc w:val="both"/>
      </w:pPr>
      <w:r>
        <w:t>12. Доверительный управляющий обязан:</w:t>
      </w:r>
    </w:p>
    <w:p w:rsidR="00631581" w:rsidRDefault="00631581">
      <w:pPr>
        <w:pStyle w:val="ConsPlusNormal"/>
        <w:ind w:firstLine="540"/>
        <w:jc w:val="both"/>
      </w:pPr>
      <w:r>
        <w:t>- обособить имущество, полученное им в доверительное управление или приобретенное им за счет средств учредителя, от другого имущества учредителя управления и от собственного имущества. Это имущество отражается у доверительного управляющего на отдельном балансе, и по нему ведется самостоятельный учет;</w:t>
      </w:r>
    </w:p>
    <w:p w:rsidR="00631581" w:rsidRDefault="00631581">
      <w:pPr>
        <w:pStyle w:val="ConsPlusNormal"/>
        <w:ind w:firstLine="540"/>
        <w:jc w:val="both"/>
      </w:pPr>
      <w:r>
        <w:t>- открыть отдельный банковский счет для проведения расчетов по деятельности, связанной с доверительным управлением имуществом;</w:t>
      </w:r>
    </w:p>
    <w:p w:rsidR="00631581" w:rsidRDefault="00631581">
      <w:pPr>
        <w:pStyle w:val="ConsPlusNormal"/>
        <w:ind w:firstLine="540"/>
        <w:jc w:val="both"/>
      </w:pPr>
      <w:r>
        <w:t>- в течение ______ дней после окончания очередного квартала представлять учредителю управления отчет о своей деятельности;</w:t>
      </w:r>
    </w:p>
    <w:p w:rsidR="00631581" w:rsidRDefault="00631581">
      <w:pPr>
        <w:pStyle w:val="ConsPlusNormal"/>
        <w:ind w:firstLine="540"/>
        <w:jc w:val="both"/>
      </w:pPr>
      <w:r>
        <w:t>- отчет будет считаться принятым, если в течение ________ дней учредитель управления не направит доверительному управляющему своих возражений по отчету в письменной форме;</w:t>
      </w:r>
    </w:p>
    <w:p w:rsidR="00631581" w:rsidRDefault="00631581">
      <w:pPr>
        <w:pStyle w:val="ConsPlusNormal"/>
        <w:ind w:firstLine="540"/>
        <w:jc w:val="both"/>
      </w:pPr>
      <w:r>
        <w:t>- передать учредителю управления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договором.</w:t>
      </w:r>
    </w:p>
    <w:p w:rsidR="00631581" w:rsidRDefault="00631581">
      <w:pPr>
        <w:pStyle w:val="ConsPlusNormal"/>
        <w:ind w:firstLine="540"/>
        <w:jc w:val="both"/>
      </w:pPr>
      <w:r>
        <w:t>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и указываются в отчете, представляемом учредителю управления.</w:t>
      </w:r>
    </w:p>
    <w:p w:rsidR="00631581" w:rsidRDefault="00631581">
      <w:pPr>
        <w:pStyle w:val="ConsPlusNormal"/>
        <w:ind w:firstLine="540"/>
        <w:jc w:val="both"/>
      </w:pPr>
      <w:r>
        <w:t>В случае превышения сумм доходов, полученных от управления имуществом, над понесенными в связи с этим расходами доверительный управляющий обязан передать сложившуюся разницу учредителю управления.</w:t>
      </w:r>
    </w:p>
    <w:p w:rsidR="00631581" w:rsidRDefault="00631581">
      <w:pPr>
        <w:pStyle w:val="ConsPlusNormal"/>
        <w:ind w:firstLine="540"/>
        <w:jc w:val="both"/>
      </w:pPr>
      <w:r>
        <w:t>Суммы указанной выше разницы должны перечисляться доверительным управляющим на расчетный счет учредителя управления;</w:t>
      </w:r>
    </w:p>
    <w:p w:rsidR="00631581" w:rsidRDefault="00631581">
      <w:pPr>
        <w:pStyle w:val="ConsPlusNormal"/>
        <w:ind w:firstLine="540"/>
        <w:jc w:val="both"/>
      </w:pPr>
      <w:r>
        <w:t>- обеспечить сохранность имущества, находящегося в доверительном управлении.</w:t>
      </w:r>
    </w:p>
    <w:p w:rsidR="00631581" w:rsidRDefault="00631581">
      <w:pPr>
        <w:pStyle w:val="ConsPlusNonformat"/>
        <w:jc w:val="both"/>
      </w:pPr>
      <w:r>
        <w:t xml:space="preserve">    13.   </w:t>
      </w:r>
      <w:proofErr w:type="gramStart"/>
      <w:r>
        <w:t xml:space="preserve">Расходы,   </w:t>
      </w:r>
      <w:proofErr w:type="gramEnd"/>
      <w:r>
        <w:t>связанные   с  передачей   недвижимого   имущества   в</w:t>
      </w:r>
    </w:p>
    <w:p w:rsidR="00631581" w:rsidRDefault="00631581">
      <w:pPr>
        <w:pStyle w:val="ConsPlusNonformat"/>
        <w:jc w:val="both"/>
      </w:pPr>
      <w:proofErr w:type="gramStart"/>
      <w:r>
        <w:t>доверительное</w:t>
      </w:r>
      <w:proofErr w:type="gramEnd"/>
      <w:r>
        <w:t xml:space="preserve">   управление  и   государственной    регистрацией   указанной</w:t>
      </w:r>
    </w:p>
    <w:p w:rsidR="00631581" w:rsidRDefault="00631581">
      <w:pPr>
        <w:pStyle w:val="ConsPlusNonformat"/>
        <w:jc w:val="both"/>
      </w:pPr>
      <w:proofErr w:type="gramStart"/>
      <w:r>
        <w:t>передачи</w:t>
      </w:r>
      <w:proofErr w:type="gramEnd"/>
      <w:r>
        <w:t>, несет ________________________________.</w:t>
      </w:r>
    </w:p>
    <w:p w:rsidR="00631581" w:rsidRDefault="00631581">
      <w:pPr>
        <w:pStyle w:val="ConsPlusNonformat"/>
        <w:jc w:val="both"/>
      </w:pPr>
      <w:r>
        <w:t xml:space="preserve">                   (</w:t>
      </w:r>
      <w:proofErr w:type="gramStart"/>
      <w:r>
        <w:t>указать</w:t>
      </w:r>
      <w:proofErr w:type="gramEnd"/>
      <w:r>
        <w:t xml:space="preserve"> сторону договора)</w:t>
      </w:r>
    </w:p>
    <w:p w:rsidR="00631581" w:rsidRDefault="00631581">
      <w:pPr>
        <w:pStyle w:val="ConsPlusNormal"/>
        <w:ind w:firstLine="540"/>
        <w:jc w:val="both"/>
      </w:pPr>
      <w:r>
        <w:t>14. В течение ______ (__________) дней с момента заключения настоящего договора учредитель управления передает имущество доверительному управляющему.</w:t>
      </w:r>
    </w:p>
    <w:p w:rsidR="00631581" w:rsidRDefault="00631581">
      <w:pPr>
        <w:pStyle w:val="ConsPlusNormal"/>
        <w:ind w:firstLine="540"/>
        <w:jc w:val="both"/>
      </w:pPr>
      <w:r>
        <w:t>15. Передача имущества осуществляется по акту приема-передачи имущества, являющемуся неотъемлемой частью настоящего договора.</w:t>
      </w:r>
    </w:p>
    <w:p w:rsidR="00631581" w:rsidRDefault="00631581">
      <w:pPr>
        <w:pStyle w:val="ConsPlusNormal"/>
        <w:ind w:firstLine="540"/>
        <w:jc w:val="both"/>
      </w:pPr>
      <w:r>
        <w:t>16. В случае досрочного расторжения или прекращения действия настоящего договора доверительный управляющий возвращает имущество, находящееся в доверительном управлении, в течение ______ дней с момента окончания действия договора.</w:t>
      </w:r>
    </w:p>
    <w:p w:rsidR="00631581" w:rsidRDefault="00631581">
      <w:pPr>
        <w:pStyle w:val="ConsPlusNormal"/>
        <w:ind w:firstLine="540"/>
        <w:jc w:val="both"/>
      </w:pPr>
      <w:r>
        <w:t xml:space="preserve">17. Возврат имущества также осуществляется по акту приема-передачи имущества, который составляется доверительным управляющим, в течение срока, установленного </w:t>
      </w:r>
      <w:hyperlink w:anchor="P19" w:history="1">
        <w:r>
          <w:rPr>
            <w:color w:val="0000FF"/>
          </w:rPr>
          <w:t>пунктом 3</w:t>
        </w:r>
      </w:hyperlink>
      <w:r>
        <w:t xml:space="preserve"> настоящего договора.</w:t>
      </w:r>
    </w:p>
    <w:p w:rsidR="00631581" w:rsidRDefault="00631581">
      <w:pPr>
        <w:pStyle w:val="ConsPlusNormal"/>
        <w:ind w:firstLine="540"/>
        <w:jc w:val="both"/>
      </w:pPr>
      <w:bookmarkStart w:id="2" w:name="P56"/>
      <w:bookmarkEnd w:id="2"/>
      <w:r>
        <w:t>18. Размер вознаграждения доверительного управляющего по настоящему договору составляет _____% от дохода, полученного в результате доверительного управления, и выплачивается в течение _____ (_____________) рабочих дней с момента утверждения соответствующего отчета.</w:t>
      </w:r>
    </w:p>
    <w:p w:rsidR="00631581" w:rsidRDefault="00631581">
      <w:pPr>
        <w:pStyle w:val="ConsPlusNormal"/>
        <w:ind w:firstLine="540"/>
        <w:jc w:val="both"/>
      </w:pPr>
      <w:r>
        <w:lastRenderedPageBreak/>
        <w:t>19.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631581" w:rsidRDefault="00631581">
      <w:pPr>
        <w:pStyle w:val="ConsPlusNormal"/>
        <w:ind w:firstLine="540"/>
        <w:jc w:val="both"/>
      </w:pPr>
      <w:r>
        <w:t>20.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- на имущество учредителя управления, не переданное в доверительное управление.</w:t>
      </w:r>
    </w:p>
    <w:p w:rsidR="00631581" w:rsidRDefault="00631581">
      <w:pPr>
        <w:pStyle w:val="ConsPlusNormal"/>
        <w:ind w:firstLine="540"/>
        <w:jc w:val="both"/>
      </w:pPr>
      <w:r>
        <w:t>21. Доверительный управляющий несет ответственность за любой вред или ущерб, причиненный им интересам учредителя управления при управлении имуществом, за исключением вреда или ущерба, причиненного действием непреодолимой силы либо действиями учредителя управления.</w:t>
      </w:r>
    </w:p>
    <w:p w:rsidR="00631581" w:rsidRDefault="00631581">
      <w:pPr>
        <w:pStyle w:val="ConsPlusNormal"/>
        <w:ind w:firstLine="540"/>
        <w:jc w:val="both"/>
      </w:pPr>
      <w:r>
        <w:t>22. Доверительный управляющий, не проявивший должной заботливости об интересах учредителя управления, возмещает последнему убытки, причиненные утратой или повреждением имущества с учетом его естественного износа, а также упущенную выгоду.</w:t>
      </w:r>
    </w:p>
    <w:p w:rsidR="00631581" w:rsidRDefault="00631581">
      <w:pPr>
        <w:pStyle w:val="ConsPlusNormal"/>
        <w:ind w:firstLine="540"/>
        <w:jc w:val="both"/>
      </w:pPr>
      <w:r>
        <w:t>23.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631581" w:rsidRDefault="00631581">
      <w:pPr>
        <w:pStyle w:val="ConsPlusNormal"/>
        <w:ind w:firstLine="540"/>
        <w:jc w:val="both"/>
      </w:pPr>
      <w:r>
        <w:t>24. Все уведомления и сообщения в рамках договора должны направляться сторонами друг другу в письменной форме.</w:t>
      </w:r>
    </w:p>
    <w:p w:rsidR="00631581" w:rsidRDefault="00631581">
      <w:pPr>
        <w:pStyle w:val="ConsPlusNormal"/>
        <w:ind w:firstLine="540"/>
        <w:jc w:val="both"/>
      </w:pPr>
      <w:r>
        <w:t>25. Настоящий договор может быть расторгнут досрочно по соглашению сторон, а также в одностороннем порядке по основаниям, установленным действующим законодательством Российской Федерации.</w:t>
      </w:r>
    </w:p>
    <w:p w:rsidR="00631581" w:rsidRDefault="00631581">
      <w:pPr>
        <w:pStyle w:val="ConsPlusNormal"/>
        <w:ind w:firstLine="540"/>
        <w:jc w:val="both"/>
      </w:pPr>
      <w:r>
        <w:t>26.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договора.</w:t>
      </w:r>
    </w:p>
    <w:p w:rsidR="00631581" w:rsidRDefault="00631581">
      <w:pPr>
        <w:pStyle w:val="ConsPlusNormal"/>
        <w:ind w:firstLine="540"/>
        <w:jc w:val="both"/>
      </w:pPr>
      <w:r>
        <w:t>27. При одностороннем отказе одной стороны от договора другая сторона должна быть письменно уведомлена об этом не менее чем за три месяца до прекращения договора.</w:t>
      </w:r>
    </w:p>
    <w:p w:rsidR="00631581" w:rsidRDefault="00631581">
      <w:pPr>
        <w:pStyle w:val="ConsPlusNormal"/>
        <w:ind w:firstLine="540"/>
        <w:jc w:val="both"/>
      </w:pPr>
      <w:r>
        <w:t>28.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управления.</w:t>
      </w:r>
    </w:p>
    <w:p w:rsidR="00631581" w:rsidRDefault="00631581">
      <w:pPr>
        <w:pStyle w:val="ConsPlusNormal"/>
        <w:ind w:firstLine="540"/>
        <w:jc w:val="both"/>
      </w:pPr>
      <w:r>
        <w:t>29. Все споры и разногласия, возникающие между сторонами по содержанию настоящего договора и в связи с ним, будут разрешаться путем переговоров на основе действующего законодательства Российской Федерации.</w:t>
      </w:r>
    </w:p>
    <w:p w:rsidR="00631581" w:rsidRDefault="00631581">
      <w:pPr>
        <w:pStyle w:val="ConsPlusNormal"/>
        <w:ind w:firstLine="540"/>
        <w:jc w:val="both"/>
      </w:pPr>
      <w:r>
        <w:t>30. В случае если стороны не достигли взаимного согласия в процессе переговоров, споры разрешаются в суде по месту нахождения имущества (вариант - в третейском суде ________________ по адресу: __________________ в соответствии с его регламентом).</w:t>
      </w:r>
    </w:p>
    <w:p w:rsidR="00631581" w:rsidRDefault="00631581">
      <w:pPr>
        <w:pStyle w:val="ConsPlusNormal"/>
        <w:ind w:firstLine="540"/>
        <w:jc w:val="both"/>
      </w:pPr>
      <w:r>
        <w:t xml:space="preserve">31. Настоящий договор действует в течение срока, указанного </w:t>
      </w:r>
      <w:hyperlink w:anchor="P19" w:history="1">
        <w:r>
          <w:rPr>
            <w:color w:val="0000FF"/>
          </w:rPr>
          <w:t>п. 3</w:t>
        </w:r>
      </w:hyperlink>
      <w:r>
        <w:t xml:space="preserve"> настоящего договора. Передача имущества в доверительное управление подлежит государственной регистрации.</w:t>
      </w:r>
    </w:p>
    <w:p w:rsidR="00631581" w:rsidRDefault="00631581">
      <w:pPr>
        <w:pStyle w:val="ConsPlusNormal"/>
        <w:ind w:firstLine="540"/>
        <w:jc w:val="both"/>
      </w:pPr>
      <w:r>
        <w:t>32.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631581" w:rsidRDefault="00631581">
      <w:pPr>
        <w:pStyle w:val="ConsPlusNormal"/>
        <w:ind w:firstLine="540"/>
        <w:jc w:val="both"/>
      </w:pPr>
      <w:r>
        <w:t>33.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631581" w:rsidRDefault="00631581">
      <w:pPr>
        <w:pStyle w:val="ConsPlusNormal"/>
        <w:ind w:firstLine="540"/>
        <w:jc w:val="both"/>
      </w:pPr>
      <w:r>
        <w:t>34. Настоящий договор составлен в трех экземплярах, один из которых находится у учредителя управления, второй - у доверительного управляющего, а третий - в органе, осуществляющем государственную регистрацию прав на недвижимое имущество и сделок с ним.</w:t>
      </w:r>
    </w:p>
    <w:p w:rsidR="00631581" w:rsidRDefault="00631581">
      <w:pPr>
        <w:pStyle w:val="ConsPlusNormal"/>
        <w:ind w:firstLine="540"/>
        <w:jc w:val="both"/>
      </w:pPr>
    </w:p>
    <w:p w:rsidR="00631581" w:rsidRDefault="00631581">
      <w:pPr>
        <w:pStyle w:val="ConsPlusNormal"/>
        <w:ind w:firstLine="540"/>
        <w:jc w:val="both"/>
      </w:pPr>
      <w:r>
        <w:t>Подписи сторон:</w:t>
      </w:r>
    </w:p>
    <w:p w:rsidR="00631581" w:rsidRDefault="00631581">
      <w:pPr>
        <w:pStyle w:val="ConsPlusNormal"/>
        <w:ind w:firstLine="540"/>
        <w:jc w:val="both"/>
      </w:pPr>
    </w:p>
    <w:p w:rsidR="00631581" w:rsidRDefault="00631581">
      <w:pPr>
        <w:pStyle w:val="ConsPlusNormal"/>
        <w:ind w:firstLine="540"/>
        <w:jc w:val="both"/>
      </w:pPr>
    </w:p>
    <w:p w:rsidR="00631581" w:rsidRDefault="00631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C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1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1581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D9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124E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C9B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C5B63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C7B7-6F9E-4324-813F-C96BD90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2017-12-22T18:26:00Z</dcterms:created>
  <dcterms:modified xsi:type="dcterms:W3CDTF">2017-12-22T18:27:00Z</dcterms:modified>
</cp:coreProperties>
</file>