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0" w:rsidRDefault="00782380" w:rsidP="00782380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782380" w:rsidRDefault="00782380" w:rsidP="00782380">
      <w:pPr>
        <w:pStyle w:val="2"/>
      </w:pPr>
      <w:r>
        <w:t>Статья 15. Приложения к закла</w:t>
      </w:r>
      <w:bookmarkStart w:id="0" w:name="_GoBack"/>
      <w:bookmarkEnd w:id="0"/>
      <w:r>
        <w:t>дной</w:t>
      </w:r>
    </w:p>
    <w:p w:rsidR="00782380" w:rsidRDefault="00782380" w:rsidP="00782380">
      <w:r>
        <w:t xml:space="preserve"> </w:t>
      </w:r>
    </w:p>
    <w:p w:rsidR="00782380" w:rsidRDefault="00782380" w:rsidP="00782380">
      <w:r>
        <w:t>К закладной могут быть приложены документы, определяющие условия ипотеки или необходимые для осуществления залогодержателем своих прав по закладной.</w:t>
      </w:r>
    </w:p>
    <w:p w:rsidR="00782380" w:rsidRDefault="00782380" w:rsidP="00782380">
      <w:r>
        <w:t>Если документы, прилагаемые к закладной, не названы в ней с такой степенью точности, которая достаточна для их идентификации, и в закладной не сказано, что такие документы являются ее неотъемлемой частью, такие документы необязательны для лиц, к которым права по закладной перешли в результате ее продажи, залога или иным образом.</w:t>
      </w:r>
    </w:p>
    <w:p w:rsidR="005E198D" w:rsidRDefault="005E198D"/>
    <w:sectPr w:rsidR="005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5E198D"/>
    <w:rsid w:val="007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2020-04-18T12:00:00Z</dcterms:created>
  <dcterms:modified xsi:type="dcterms:W3CDTF">2020-04-18T12:00:00Z</dcterms:modified>
</cp:coreProperties>
</file>