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76" w:rsidRPr="00E01E76" w:rsidRDefault="00E01E76" w:rsidP="00E01E76">
      <w:pPr>
        <w:spacing w:before="100" w:beforeAutospacing="1" w:after="100" w:afterAutospacing="1" w:line="240" w:lineRule="auto"/>
        <w:rPr>
          <w:rFonts w:eastAsia="Times New Roman" w:cs="Times New Roman"/>
          <w:sz w:val="28"/>
          <w:szCs w:val="28"/>
          <w:lang w:eastAsia="ru-RU"/>
        </w:rPr>
      </w:pPr>
      <w:r w:rsidRPr="00E01E76">
        <w:rPr>
          <w:rFonts w:eastAsia="Times New Roman" w:cs="Times New Roman"/>
          <w:sz w:val="28"/>
          <w:szCs w:val="28"/>
          <w:lang w:eastAsia="ru-RU"/>
        </w:rPr>
        <w:t>ФЕДЕРАЛЬНЫЙ ЗАКОН от 02.12.90 N 395-I (ред. от 23.07.2013 с изменениями, вступившими в силу с 02.10.2013) "О БАНКАХ И БАНКОВСКОЙ ДЕЯТЕЛЬНОСТИ"</w:t>
      </w:r>
    </w:p>
    <w:tbl>
      <w:tblPr>
        <w:tblW w:w="0" w:type="auto"/>
        <w:tblCellSpacing w:w="15" w:type="dxa"/>
        <w:tblLook w:val="04A0"/>
      </w:tblPr>
      <w:tblGrid>
        <w:gridCol w:w="2938"/>
      </w:tblGrid>
      <w:tr w:rsidR="00E01E76" w:rsidTr="00E01E76">
        <w:trPr>
          <w:tblCellSpacing w:w="15" w:type="dxa"/>
        </w:trPr>
        <w:tc>
          <w:tcPr>
            <w:tcW w:w="0" w:type="auto"/>
            <w:tcMar>
              <w:top w:w="15" w:type="dxa"/>
              <w:left w:w="15" w:type="dxa"/>
              <w:bottom w:w="15" w:type="dxa"/>
              <w:right w:w="15" w:type="dxa"/>
            </w:tcMar>
            <w:vAlign w:val="center"/>
            <w:hideMark/>
          </w:tcPr>
          <w:p w:rsidR="00E01E76" w:rsidRDefault="00E01E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 декабря 1990 года N 395-I</w:t>
            </w:r>
            <w:r>
              <w:rPr>
                <w:rFonts w:ascii="Times New Roman" w:eastAsia="Times New Roman" w:hAnsi="Times New Roman" w:cs="Times New Roman"/>
                <w:sz w:val="24"/>
                <w:szCs w:val="24"/>
                <w:lang w:eastAsia="ru-RU"/>
              </w:rPr>
              <w:t xml:space="preserve"> </w:t>
            </w:r>
          </w:p>
        </w:tc>
      </w:tr>
      <w:tr w:rsidR="00E01E76" w:rsidTr="00E01E76">
        <w:trPr>
          <w:tblCellSpacing w:w="15" w:type="dxa"/>
        </w:trPr>
        <w:tc>
          <w:tcPr>
            <w:tcW w:w="0" w:type="auto"/>
            <w:tcMar>
              <w:top w:w="15" w:type="dxa"/>
              <w:left w:w="15" w:type="dxa"/>
              <w:bottom w:w="15" w:type="dxa"/>
              <w:right w:w="15" w:type="dxa"/>
            </w:tcMar>
            <w:vAlign w:val="center"/>
            <w:hideMark/>
          </w:tcPr>
          <w:p w:rsidR="00E01E76" w:rsidRDefault="00E01E76">
            <w:pPr>
              <w:spacing w:after="0" w:line="240" w:lineRule="auto"/>
              <w:rPr>
                <w:rFonts w:ascii="Times New Roman" w:eastAsia="Times New Roman" w:hAnsi="Times New Roman" w:cs="Times New Roman"/>
                <w:i/>
                <w:iCs/>
                <w:sz w:val="24"/>
                <w:szCs w:val="24"/>
                <w:lang w:eastAsia="ru-RU"/>
              </w:rPr>
            </w:pPr>
          </w:p>
        </w:tc>
      </w:tr>
    </w:tbl>
    <w:p w:rsidR="00E01E76" w:rsidRPr="00E01E76" w:rsidRDefault="00E01E76" w:rsidP="00E01E76">
      <w:pPr>
        <w:spacing w:after="0" w:line="240" w:lineRule="auto"/>
        <w:rPr>
          <w:rFonts w:ascii="Times New Roman" w:eastAsia="Times New Roman" w:hAnsi="Times New Roman" w:cs="Times New Roman"/>
          <w:b/>
          <w:color w:val="FF0000"/>
          <w:sz w:val="24"/>
          <w:szCs w:val="24"/>
          <w:lang w:eastAsia="ru-RU"/>
        </w:rPr>
      </w:pPr>
      <w:hyperlink r:id="rId4" w:history="1">
        <w:r w:rsidRPr="00E01E76">
          <w:rPr>
            <w:rStyle w:val="a3"/>
            <w:rFonts w:ascii="Times New Roman" w:eastAsia="Times New Roman" w:hAnsi="Times New Roman" w:cs="Times New Roman"/>
            <w:b/>
            <w:color w:val="FF0000"/>
            <w:sz w:val="24"/>
            <w:szCs w:val="24"/>
            <w:u w:val="none"/>
            <w:lang w:eastAsia="ru-RU"/>
          </w:rPr>
          <w:t>Статья 29. Процентные ставки по кредитам, вкладам (депозитам) и комиссионное вознаграждение по операциям кредитной организации</w:t>
        </w:r>
      </w:hyperlink>
      <w:bookmarkStart w:id="0" w:name="h1209"/>
      <w:bookmarkEnd w:id="0"/>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1" w:name="6d9f2"/>
      <w:bookmarkEnd w:id="1"/>
      <w:r>
        <w:rPr>
          <w:rFonts w:ascii="Times New Roman" w:eastAsia="Times New Roman" w:hAnsi="Times New Roman" w:cs="Times New Roman"/>
          <w:sz w:val="24"/>
          <w:szCs w:val="24"/>
          <w:lang w:eastAsia="ru-RU"/>
        </w:rP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5"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2" w:name="dc5bb"/>
      <w:bookmarkEnd w:id="2"/>
      <w:r>
        <w:rPr>
          <w:rFonts w:ascii="Times New Roman" w:eastAsia="Times New Roman" w:hAnsi="Times New Roman" w:cs="Times New Roman"/>
          <w:sz w:val="24"/>
          <w:szCs w:val="24"/>
          <w:lang w:eastAsia="ru-RU"/>
        </w:rP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6"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3" w:name="acc38"/>
      <w:bookmarkEnd w:id="3"/>
      <w:r>
        <w:rPr>
          <w:rFonts w:ascii="Times New Roman" w:eastAsia="Times New Roman" w:hAnsi="Times New Roman" w:cs="Times New Roman"/>
          <w:sz w:val="24"/>
          <w:szCs w:val="24"/>
          <w:lang w:eastAsia="ru-RU"/>
        </w:rP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4" w:name="48cb7"/>
      <w:bookmarkEnd w:id="4"/>
      <w:r>
        <w:rPr>
          <w:rFonts w:ascii="Times New Roman" w:eastAsia="Times New Roman" w:hAnsi="Times New Roman" w:cs="Times New Roman"/>
          <w:sz w:val="24"/>
          <w:szCs w:val="24"/>
          <w:lang w:eastAsia="ru-RU"/>
        </w:rPr>
        <w:t xml:space="preserve">(в ред.Федерального закона </w:t>
      </w:r>
      <w:hyperlink r:id="rId7" w:history="1">
        <w:r>
          <w:rPr>
            <w:rStyle w:val="a3"/>
            <w:rFonts w:ascii="Times New Roman" w:eastAsia="Times New Roman" w:hAnsi="Times New Roman" w:cs="Times New Roman"/>
            <w:sz w:val="24"/>
            <w:szCs w:val="24"/>
            <w:lang w:eastAsia="ru-RU"/>
          </w:rPr>
          <w:t>от 02.11.2007 N 248-ФЗ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5" w:name="83b95"/>
      <w:bookmarkEnd w:id="5"/>
      <w:r>
        <w:rPr>
          <w:rFonts w:ascii="Times New Roman" w:eastAsia="Times New Roman" w:hAnsi="Times New Roman" w:cs="Times New Roman"/>
          <w:sz w:val="24"/>
          <w:szCs w:val="24"/>
          <w:lang w:eastAsia="ru-RU"/>
        </w:rP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ред.Федерального закона </w:t>
      </w:r>
      <w:hyperlink r:id="rId8" w:anchor="377fd" w:history="1">
        <w:r>
          <w:rPr>
            <w:rStyle w:val="a3"/>
            <w:rFonts w:ascii="Times New Roman" w:eastAsia="Times New Roman" w:hAnsi="Times New Roman" w:cs="Times New Roman"/>
            <w:sz w:val="24"/>
            <w:szCs w:val="24"/>
            <w:lang w:eastAsia="ru-RU"/>
          </w:rPr>
          <w:t>от 15.02.2010 N 11-ФЗ</w:t>
        </w:r>
      </w:hyperlink>
      <w:r>
        <w:rPr>
          <w:rFonts w:ascii="Times New Roman" w:eastAsia="Times New Roman" w:hAnsi="Times New Roman" w:cs="Times New Roman"/>
          <w:sz w:val="24"/>
          <w:szCs w:val="24"/>
          <w:lang w:eastAsia="ru-RU"/>
        </w:rPr>
        <w:t>)</w:t>
      </w:r>
    </w:p>
    <w:p w:rsidR="00E01E76" w:rsidRDefault="00E01E76" w:rsidP="00E01E76">
      <w:pPr>
        <w:spacing w:before="100" w:beforeAutospacing="1" w:after="100" w:afterAutospacing="1" w:line="240" w:lineRule="auto"/>
        <w:rPr>
          <w:rFonts w:ascii="Times New Roman" w:eastAsia="Times New Roman" w:hAnsi="Times New Roman" w:cs="Times New Roman"/>
          <w:sz w:val="24"/>
          <w:szCs w:val="24"/>
          <w:lang w:eastAsia="ru-RU"/>
        </w:rPr>
      </w:pPr>
      <w:bookmarkStart w:id="6" w:name="53ab4"/>
      <w:bookmarkEnd w:id="6"/>
      <w:r>
        <w:rPr>
          <w:rFonts w:ascii="Times New Roman" w:eastAsia="Times New Roman" w:hAnsi="Times New Roman" w:cs="Times New Roman"/>
          <w:sz w:val="24"/>
          <w:szCs w:val="24"/>
          <w:lang w:eastAsia="ru-RU"/>
        </w:rPr>
        <w:t xml:space="preserve">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w:t>
      </w:r>
      <w:bookmarkStart w:id="7" w:name="4fe2b"/>
      <w:bookmarkEnd w:id="7"/>
      <w:r>
        <w:rPr>
          <w:rFonts w:ascii="Times New Roman" w:eastAsia="Times New Roman" w:hAnsi="Times New Roman" w:cs="Times New Roman"/>
          <w:sz w:val="24"/>
          <w:szCs w:val="24"/>
          <w:lang w:eastAsia="ru-RU"/>
        </w:rPr>
        <w:t xml:space="preserve">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w:t>
      </w:r>
      <w:bookmarkStart w:id="8" w:name="f67eb"/>
      <w:bookmarkEnd w:id="8"/>
      <w:r>
        <w:rPr>
          <w:rFonts w:ascii="Times New Roman" w:eastAsia="Times New Roman" w:hAnsi="Times New Roman" w:cs="Times New Roman"/>
          <w:sz w:val="24"/>
          <w:szCs w:val="24"/>
          <w:lang w:eastAsia="ru-RU"/>
        </w:rPr>
        <w:t xml:space="preserve">держателем этой карты, либо об отсутствии такого вознаграждения, а также отражать по итогам этих операций информацию о </w:t>
      </w:r>
      <w:r>
        <w:rPr>
          <w:rFonts w:ascii="Times New Roman" w:eastAsia="Times New Roman" w:hAnsi="Times New Roman" w:cs="Times New Roman"/>
          <w:sz w:val="24"/>
          <w:szCs w:val="24"/>
          <w:lang w:eastAsia="ru-RU"/>
        </w:rPr>
        <w:lastRenderedPageBreak/>
        <w:t>комиссионном вознаграждении кредитной организации - владельца банкомата в случае взимания такого вознаграждения на чеке банкомата.</w:t>
      </w:r>
    </w:p>
    <w:p w:rsidR="00300C37" w:rsidRDefault="00E01E76"/>
    <w:sectPr w:rsidR="00300C37" w:rsidSect="00E37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01E76"/>
    <w:rsid w:val="002E5764"/>
    <w:rsid w:val="00C126B8"/>
    <w:rsid w:val="00E01E76"/>
    <w:rsid w:val="00E3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E76"/>
    <w:rPr>
      <w:color w:val="0000FF"/>
      <w:u w:val="single"/>
    </w:rPr>
  </w:style>
</w:styles>
</file>

<file path=word/webSettings.xml><?xml version="1.0" encoding="utf-8"?>
<w:webSettings xmlns:r="http://schemas.openxmlformats.org/officeDocument/2006/relationships" xmlns:w="http://schemas.openxmlformats.org/wordprocessingml/2006/main">
  <w:divs>
    <w:div w:id="1259800532">
      <w:bodyDiv w:val="1"/>
      <w:marLeft w:val="0"/>
      <w:marRight w:val="0"/>
      <w:marTop w:val="0"/>
      <w:marBottom w:val="0"/>
      <w:divBdr>
        <w:top w:val="none" w:sz="0" w:space="0" w:color="auto"/>
        <w:left w:val="none" w:sz="0" w:space="0" w:color="auto"/>
        <w:bottom w:val="none" w:sz="0" w:space="0" w:color="auto"/>
        <w:right w:val="none" w:sz="0" w:space="0" w:color="auto"/>
      </w:divBdr>
    </w:div>
    <w:div w:id="1620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149105" TargetMode="External"/><Relationship Id="rId3" Type="http://schemas.openxmlformats.org/officeDocument/2006/relationships/webSettings" Target="webSettings.xml"/><Relationship Id="rId7" Type="http://schemas.openxmlformats.org/officeDocument/2006/relationships/hyperlink" Target="http://zakonbase.ru/content/base/1119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149105" TargetMode="External"/><Relationship Id="rId5" Type="http://schemas.openxmlformats.org/officeDocument/2006/relationships/hyperlink" Target="http://zakonbase.ru/content/base/149105" TargetMode="External"/><Relationship Id="rId10" Type="http://schemas.openxmlformats.org/officeDocument/2006/relationships/theme" Target="theme/theme1.xml"/><Relationship Id="rId4" Type="http://schemas.openxmlformats.org/officeDocument/2006/relationships/hyperlink" Target="http://zakonbase.ru/content/part/128856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2874</Characters>
  <Application>Microsoft Office Word</Application>
  <DocSecurity>0</DocSecurity>
  <Lines>55</Lines>
  <Paragraphs>34</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2015-11-07T18:39:00Z</dcterms:created>
  <dcterms:modified xsi:type="dcterms:W3CDTF">2015-11-07T18:41:00Z</dcterms:modified>
</cp:coreProperties>
</file>